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D8EDC" w14:textId="3CA563AD" w:rsidR="00CC2E4A" w:rsidRPr="001174B8" w:rsidRDefault="001174B8" w:rsidP="001174B8">
      <w:pPr>
        <w:pStyle w:val="1"/>
        <w:spacing w:before="0" w:line="360" w:lineRule="auto"/>
        <w:rPr>
          <w:rFonts w:cs="Times New Roman"/>
          <w:sz w:val="28"/>
        </w:rPr>
      </w:pPr>
      <w:bookmarkStart w:id="0" w:name="_Toc386625837"/>
      <w:r w:rsidRPr="001174B8">
        <w:rPr>
          <w:rFonts w:cs="Times New Roman"/>
          <w:sz w:val="28"/>
        </w:rPr>
        <w:t>ИССЛЕДОВАНИЕ ФАКТОРОВ, ОПРЕДЕЛЯЮЩИХ ТРАНСФЕРНУЮ СТОИМОСТЬ ФУТБОЛЬНЫХ ИГРОКОВ</w:t>
      </w:r>
    </w:p>
    <w:p w14:paraId="2FEDAD0E" w14:textId="77777777" w:rsidR="001174B8" w:rsidRPr="001174B8" w:rsidRDefault="001174B8" w:rsidP="001174B8">
      <w:pPr>
        <w:spacing w:line="360" w:lineRule="auto"/>
        <w:rPr>
          <w:rFonts w:ascii="Times New Roman" w:hAnsi="Times New Roman" w:cs="Times New Roman"/>
          <w:sz w:val="28"/>
        </w:rPr>
      </w:pPr>
    </w:p>
    <w:p w14:paraId="7F6A5A95" w14:textId="555FC3FF" w:rsidR="000E78CB" w:rsidRPr="001174B8" w:rsidRDefault="000E78CB" w:rsidP="000E78CB">
      <w:pPr>
        <w:spacing w:after="0" w:line="240" w:lineRule="auto"/>
        <w:jc w:val="right"/>
        <w:rPr>
          <w:rFonts w:ascii="Times New Roman" w:hAnsi="Times New Roman" w:cs="Times New Roman"/>
          <w:b/>
          <w:i/>
          <w:sz w:val="28"/>
          <w:szCs w:val="28"/>
        </w:rPr>
      </w:pPr>
      <w:r w:rsidRPr="001174B8">
        <w:rPr>
          <w:rFonts w:ascii="Times New Roman" w:hAnsi="Times New Roman" w:cs="Times New Roman"/>
          <w:b/>
          <w:i/>
          <w:sz w:val="28"/>
          <w:szCs w:val="28"/>
        </w:rPr>
        <w:t>Орлов Денис Юрьевич</w:t>
      </w:r>
    </w:p>
    <w:p w14:paraId="2E221026" w14:textId="4D71941B" w:rsidR="000E78CB" w:rsidRPr="001174B8" w:rsidRDefault="000E78CB" w:rsidP="000E78CB">
      <w:pPr>
        <w:spacing w:after="0" w:line="240" w:lineRule="auto"/>
        <w:jc w:val="right"/>
        <w:rPr>
          <w:rFonts w:ascii="Times New Roman" w:hAnsi="Times New Roman" w:cs="Times New Roman"/>
          <w:i/>
          <w:sz w:val="28"/>
          <w:szCs w:val="28"/>
        </w:rPr>
      </w:pPr>
      <w:r w:rsidRPr="001174B8">
        <w:rPr>
          <w:rFonts w:ascii="Times New Roman" w:hAnsi="Times New Roman" w:cs="Times New Roman"/>
          <w:i/>
          <w:sz w:val="28"/>
          <w:szCs w:val="28"/>
        </w:rPr>
        <w:t xml:space="preserve">студент 4 курса </w:t>
      </w:r>
      <w:proofErr w:type="spellStart"/>
      <w:r w:rsidRPr="001174B8">
        <w:rPr>
          <w:rFonts w:ascii="Times New Roman" w:hAnsi="Times New Roman" w:cs="Times New Roman"/>
          <w:i/>
          <w:sz w:val="28"/>
          <w:szCs w:val="28"/>
        </w:rPr>
        <w:t>бакалавриата</w:t>
      </w:r>
      <w:proofErr w:type="spellEnd"/>
      <w:r w:rsidRPr="001174B8">
        <w:rPr>
          <w:rFonts w:ascii="Times New Roman" w:hAnsi="Times New Roman" w:cs="Times New Roman"/>
          <w:i/>
          <w:sz w:val="28"/>
          <w:szCs w:val="28"/>
        </w:rPr>
        <w:t>, факультет экономики</w:t>
      </w:r>
    </w:p>
    <w:p w14:paraId="6BD24BC2" w14:textId="77777777" w:rsidR="000E78CB" w:rsidRPr="001174B8" w:rsidRDefault="000E78CB" w:rsidP="000E78CB">
      <w:pPr>
        <w:spacing w:after="0" w:line="240" w:lineRule="auto"/>
        <w:jc w:val="right"/>
        <w:rPr>
          <w:rFonts w:ascii="Times New Roman" w:hAnsi="Times New Roman" w:cs="Times New Roman"/>
          <w:i/>
          <w:sz w:val="28"/>
          <w:szCs w:val="28"/>
        </w:rPr>
      </w:pPr>
      <w:r w:rsidRPr="001174B8">
        <w:rPr>
          <w:rFonts w:ascii="Times New Roman" w:hAnsi="Times New Roman" w:cs="Times New Roman"/>
          <w:i/>
          <w:sz w:val="28"/>
          <w:szCs w:val="28"/>
        </w:rPr>
        <w:t>НИУ ВШЭ – Пермь, г. Пермь</w:t>
      </w:r>
    </w:p>
    <w:p w14:paraId="7DB13607" w14:textId="63407D8B" w:rsidR="000E78CB" w:rsidRPr="001174B8" w:rsidRDefault="000E78CB" w:rsidP="000E78CB">
      <w:pPr>
        <w:spacing w:after="0" w:line="240" w:lineRule="auto"/>
        <w:jc w:val="right"/>
        <w:rPr>
          <w:rFonts w:ascii="Times New Roman" w:hAnsi="Times New Roman" w:cs="Times New Roman"/>
          <w:i/>
          <w:sz w:val="28"/>
          <w:szCs w:val="28"/>
        </w:rPr>
      </w:pPr>
      <w:r w:rsidRPr="001174B8">
        <w:rPr>
          <w:rFonts w:ascii="Times New Roman" w:hAnsi="Times New Roman" w:cs="Times New Roman"/>
          <w:i/>
          <w:sz w:val="28"/>
          <w:szCs w:val="28"/>
          <w:lang w:val="en-US"/>
        </w:rPr>
        <w:t>E</w:t>
      </w:r>
      <w:r w:rsidRPr="001174B8">
        <w:rPr>
          <w:rFonts w:ascii="Times New Roman" w:hAnsi="Times New Roman" w:cs="Times New Roman"/>
          <w:i/>
          <w:sz w:val="28"/>
          <w:szCs w:val="28"/>
        </w:rPr>
        <w:t>-</w:t>
      </w:r>
      <w:r w:rsidRPr="001174B8">
        <w:rPr>
          <w:rFonts w:ascii="Times New Roman" w:hAnsi="Times New Roman" w:cs="Times New Roman"/>
          <w:i/>
          <w:sz w:val="28"/>
          <w:szCs w:val="28"/>
          <w:lang w:val="en-US"/>
        </w:rPr>
        <w:t>mail</w:t>
      </w:r>
      <w:r w:rsidRPr="001174B8">
        <w:rPr>
          <w:rFonts w:ascii="Times New Roman" w:hAnsi="Times New Roman" w:cs="Times New Roman"/>
          <w:i/>
          <w:sz w:val="28"/>
          <w:szCs w:val="28"/>
        </w:rPr>
        <w:t xml:space="preserve">: </w:t>
      </w:r>
      <w:proofErr w:type="spellStart"/>
      <w:r w:rsidRPr="001174B8">
        <w:rPr>
          <w:rFonts w:ascii="Times New Roman" w:hAnsi="Times New Roman" w:cs="Times New Roman"/>
          <w:i/>
          <w:sz w:val="28"/>
          <w:szCs w:val="28"/>
          <w:lang w:val="en-US"/>
        </w:rPr>
        <w:t>leaverful</w:t>
      </w:r>
      <w:proofErr w:type="spellEnd"/>
      <w:r w:rsidRPr="001174B8">
        <w:rPr>
          <w:rFonts w:ascii="Times New Roman" w:hAnsi="Times New Roman" w:cs="Times New Roman"/>
          <w:i/>
          <w:sz w:val="28"/>
          <w:szCs w:val="28"/>
        </w:rPr>
        <w:t>@</w:t>
      </w:r>
      <w:proofErr w:type="spellStart"/>
      <w:r w:rsidRPr="001174B8">
        <w:rPr>
          <w:rFonts w:ascii="Times New Roman" w:hAnsi="Times New Roman" w:cs="Times New Roman"/>
          <w:i/>
          <w:sz w:val="28"/>
          <w:szCs w:val="28"/>
          <w:lang w:val="en-US"/>
        </w:rPr>
        <w:t>gmail</w:t>
      </w:r>
      <w:proofErr w:type="spellEnd"/>
      <w:r w:rsidRPr="001174B8">
        <w:rPr>
          <w:rFonts w:ascii="Times New Roman" w:hAnsi="Times New Roman" w:cs="Times New Roman"/>
          <w:i/>
          <w:sz w:val="28"/>
          <w:szCs w:val="28"/>
        </w:rPr>
        <w:t>.</w:t>
      </w:r>
      <w:r w:rsidRPr="001174B8">
        <w:rPr>
          <w:rFonts w:ascii="Times New Roman" w:hAnsi="Times New Roman" w:cs="Times New Roman"/>
          <w:i/>
          <w:sz w:val="28"/>
          <w:szCs w:val="28"/>
          <w:lang w:val="en-US"/>
        </w:rPr>
        <w:t>com</w:t>
      </w:r>
    </w:p>
    <w:p w14:paraId="1272A1C2" w14:textId="77777777" w:rsidR="000E78CB" w:rsidRPr="001174B8" w:rsidRDefault="000E78CB" w:rsidP="000E78CB">
      <w:pPr>
        <w:spacing w:after="0" w:line="240" w:lineRule="auto"/>
        <w:jc w:val="right"/>
        <w:rPr>
          <w:rFonts w:ascii="Times New Roman" w:hAnsi="Times New Roman" w:cs="Times New Roman"/>
          <w:b/>
          <w:i/>
          <w:sz w:val="28"/>
          <w:szCs w:val="28"/>
        </w:rPr>
      </w:pPr>
    </w:p>
    <w:p w14:paraId="52B442A7" w14:textId="45DC8D65" w:rsidR="000E78CB" w:rsidRPr="001174B8" w:rsidRDefault="000E78CB" w:rsidP="000E78CB">
      <w:pPr>
        <w:spacing w:after="0" w:line="240" w:lineRule="auto"/>
        <w:jc w:val="right"/>
        <w:rPr>
          <w:rFonts w:ascii="Times New Roman" w:hAnsi="Times New Roman" w:cs="Times New Roman"/>
          <w:b/>
          <w:i/>
          <w:sz w:val="28"/>
          <w:szCs w:val="28"/>
        </w:rPr>
      </w:pPr>
      <w:r w:rsidRPr="001174B8">
        <w:rPr>
          <w:rFonts w:ascii="Times New Roman" w:hAnsi="Times New Roman" w:cs="Times New Roman"/>
          <w:b/>
          <w:i/>
          <w:sz w:val="28"/>
          <w:szCs w:val="28"/>
        </w:rPr>
        <w:t xml:space="preserve"> Научный руководитель: Ожегов Е</w:t>
      </w:r>
      <w:r w:rsidR="00853812">
        <w:rPr>
          <w:rFonts w:ascii="Times New Roman" w:hAnsi="Times New Roman" w:cs="Times New Roman"/>
          <w:b/>
          <w:i/>
          <w:sz w:val="28"/>
          <w:szCs w:val="28"/>
        </w:rPr>
        <w:t xml:space="preserve">. </w:t>
      </w:r>
      <w:r w:rsidR="001460C7">
        <w:rPr>
          <w:rFonts w:ascii="Times New Roman" w:hAnsi="Times New Roman" w:cs="Times New Roman"/>
          <w:b/>
          <w:i/>
          <w:sz w:val="28"/>
          <w:szCs w:val="28"/>
        </w:rPr>
        <w:t>М</w:t>
      </w:r>
      <w:r w:rsidR="00853812">
        <w:rPr>
          <w:rFonts w:ascii="Times New Roman" w:hAnsi="Times New Roman" w:cs="Times New Roman"/>
          <w:b/>
          <w:i/>
          <w:sz w:val="28"/>
          <w:szCs w:val="28"/>
        </w:rPr>
        <w:t>.</w:t>
      </w:r>
    </w:p>
    <w:p w14:paraId="07F9F216" w14:textId="5226FF16" w:rsidR="000E78CB" w:rsidRPr="001174B8" w:rsidRDefault="001174B8" w:rsidP="000E78CB">
      <w:pPr>
        <w:spacing w:after="0" w:line="240" w:lineRule="auto"/>
        <w:jc w:val="right"/>
        <w:rPr>
          <w:rFonts w:ascii="Times New Roman" w:hAnsi="Times New Roman" w:cs="Times New Roman"/>
          <w:i/>
          <w:sz w:val="28"/>
          <w:szCs w:val="28"/>
        </w:rPr>
      </w:pPr>
      <w:r>
        <w:rPr>
          <w:rFonts w:ascii="Times New Roman" w:hAnsi="Times New Roman" w:cs="Times New Roman"/>
          <w:sz w:val="28"/>
          <w:szCs w:val="28"/>
        </w:rPr>
        <w:t xml:space="preserve">старший </w:t>
      </w:r>
      <w:r w:rsidR="000E78CB" w:rsidRPr="001174B8">
        <w:rPr>
          <w:rFonts w:ascii="Times New Roman" w:hAnsi="Times New Roman" w:cs="Times New Roman"/>
          <w:sz w:val="28"/>
          <w:szCs w:val="28"/>
        </w:rPr>
        <w:t xml:space="preserve">преподаватель кафедры </w:t>
      </w:r>
      <w:proofErr w:type="spellStart"/>
      <w:r w:rsidR="000E78CB" w:rsidRPr="001174B8">
        <w:rPr>
          <w:rFonts w:ascii="Times New Roman" w:hAnsi="Times New Roman" w:cs="Times New Roman"/>
          <w:sz w:val="28"/>
          <w:szCs w:val="28"/>
        </w:rPr>
        <w:t>ПМиМСС</w:t>
      </w:r>
      <w:proofErr w:type="spellEnd"/>
      <w:r w:rsidR="000E78CB" w:rsidRPr="001174B8">
        <w:rPr>
          <w:rFonts w:ascii="Times New Roman" w:hAnsi="Times New Roman" w:cs="Times New Roman"/>
          <w:i/>
          <w:sz w:val="28"/>
          <w:szCs w:val="28"/>
        </w:rPr>
        <w:t xml:space="preserve"> </w:t>
      </w:r>
    </w:p>
    <w:p w14:paraId="59BD9AE3" w14:textId="1AC8DDB5" w:rsidR="000E78CB" w:rsidRPr="001174B8" w:rsidRDefault="000E78CB" w:rsidP="000E78CB">
      <w:pPr>
        <w:spacing w:after="0" w:line="240" w:lineRule="auto"/>
        <w:jc w:val="right"/>
        <w:rPr>
          <w:rFonts w:ascii="Times New Roman" w:hAnsi="Times New Roman" w:cs="Times New Roman"/>
          <w:i/>
          <w:sz w:val="28"/>
          <w:szCs w:val="28"/>
        </w:rPr>
      </w:pPr>
      <w:r w:rsidRPr="001174B8">
        <w:rPr>
          <w:rFonts w:ascii="Times New Roman" w:hAnsi="Times New Roman" w:cs="Times New Roman"/>
          <w:i/>
          <w:sz w:val="28"/>
          <w:szCs w:val="28"/>
        </w:rPr>
        <w:t>НИУ ВШЭ – Пермь, г. Пермь</w:t>
      </w:r>
    </w:p>
    <w:p w14:paraId="59EBE98E" w14:textId="79A376E6" w:rsidR="000E78CB" w:rsidRPr="001174B8" w:rsidRDefault="000E78CB" w:rsidP="000E78CB">
      <w:pPr>
        <w:spacing w:after="0" w:line="240" w:lineRule="auto"/>
        <w:jc w:val="right"/>
        <w:rPr>
          <w:rFonts w:ascii="Times New Roman" w:hAnsi="Times New Roman" w:cs="Times New Roman"/>
          <w:i/>
          <w:sz w:val="28"/>
          <w:szCs w:val="28"/>
          <w:u w:val="single"/>
          <w:lang w:val="en-US"/>
        </w:rPr>
      </w:pPr>
      <w:r w:rsidRPr="001174B8">
        <w:rPr>
          <w:rFonts w:ascii="Times New Roman" w:hAnsi="Times New Roman" w:cs="Times New Roman"/>
          <w:i/>
          <w:sz w:val="28"/>
          <w:szCs w:val="28"/>
          <w:lang w:val="en-US"/>
        </w:rPr>
        <w:t>E-mail: eozhegov@hse.ru</w:t>
      </w:r>
    </w:p>
    <w:p w14:paraId="3CF8488C" w14:textId="77777777" w:rsidR="00CC2E4A" w:rsidRPr="001174B8" w:rsidRDefault="00CC2E4A" w:rsidP="001174B8">
      <w:pPr>
        <w:spacing w:line="360" w:lineRule="auto"/>
        <w:rPr>
          <w:rFonts w:ascii="Times New Roman" w:hAnsi="Times New Roman" w:cs="Times New Roman"/>
          <w:sz w:val="28"/>
          <w:lang w:val="en-US"/>
        </w:rPr>
      </w:pPr>
    </w:p>
    <w:p w14:paraId="005A7421" w14:textId="07AB08FC" w:rsidR="005643E8" w:rsidRPr="001174B8" w:rsidRDefault="000E78CB" w:rsidP="001174B8">
      <w:pPr>
        <w:spacing w:after="0" w:line="360" w:lineRule="auto"/>
        <w:jc w:val="center"/>
        <w:rPr>
          <w:rFonts w:ascii="Times New Roman" w:hAnsi="Times New Roman" w:cs="Times New Roman"/>
          <w:b/>
          <w:sz w:val="28"/>
          <w:szCs w:val="28"/>
          <w:lang w:val="en-US"/>
        </w:rPr>
      </w:pPr>
      <w:r w:rsidRPr="001174B8">
        <w:rPr>
          <w:rFonts w:ascii="Times New Roman" w:hAnsi="Times New Roman" w:cs="Times New Roman"/>
          <w:b/>
          <w:sz w:val="28"/>
          <w:szCs w:val="28"/>
          <w:lang w:val="en-US"/>
        </w:rPr>
        <w:t>ABSTRACT</w:t>
      </w:r>
    </w:p>
    <w:p w14:paraId="2925CEB6" w14:textId="5C5CCC6A" w:rsidR="005643E8" w:rsidRPr="001174B8" w:rsidRDefault="005643E8" w:rsidP="001174B8">
      <w:pPr>
        <w:spacing w:after="0" w:line="360" w:lineRule="auto"/>
        <w:ind w:firstLine="709"/>
        <w:jc w:val="both"/>
        <w:rPr>
          <w:rFonts w:ascii="Times New Roman" w:hAnsi="Times New Roman" w:cs="Times New Roman"/>
          <w:i/>
          <w:sz w:val="28"/>
          <w:szCs w:val="28"/>
          <w:lang w:val="en-US"/>
        </w:rPr>
      </w:pPr>
      <w:r w:rsidRPr="001174B8">
        <w:rPr>
          <w:rFonts w:ascii="Times New Roman" w:hAnsi="Times New Roman" w:cs="Times New Roman"/>
          <w:i/>
          <w:sz w:val="28"/>
          <w:szCs w:val="28"/>
          <w:lang w:val="en-US"/>
        </w:rPr>
        <w:t xml:space="preserve">This </w:t>
      </w:r>
      <w:r w:rsidR="00D95B71" w:rsidRPr="001174B8">
        <w:rPr>
          <w:rFonts w:ascii="Times New Roman" w:hAnsi="Times New Roman" w:cs="Times New Roman"/>
          <w:i/>
          <w:sz w:val="28"/>
          <w:szCs w:val="28"/>
          <w:lang w:val="en-US"/>
        </w:rPr>
        <w:t>paper employs data for the 2013–</w:t>
      </w:r>
      <w:r w:rsidRPr="001174B8">
        <w:rPr>
          <w:rFonts w:ascii="Times New Roman" w:hAnsi="Times New Roman" w:cs="Times New Roman"/>
          <w:i/>
          <w:sz w:val="28"/>
          <w:szCs w:val="28"/>
          <w:lang w:val="en-US"/>
        </w:rPr>
        <w:t xml:space="preserve">14 </w:t>
      </w:r>
      <w:proofErr w:type="gramStart"/>
      <w:r w:rsidRPr="001174B8">
        <w:rPr>
          <w:rFonts w:ascii="Times New Roman" w:hAnsi="Times New Roman" w:cs="Times New Roman"/>
          <w:i/>
          <w:sz w:val="28"/>
          <w:szCs w:val="28"/>
          <w:lang w:val="en-US"/>
        </w:rPr>
        <w:t>season</w:t>
      </w:r>
      <w:proofErr w:type="gramEnd"/>
      <w:r w:rsidRPr="001174B8">
        <w:rPr>
          <w:rFonts w:ascii="Times New Roman" w:hAnsi="Times New Roman" w:cs="Times New Roman"/>
          <w:i/>
          <w:sz w:val="28"/>
          <w:szCs w:val="28"/>
          <w:lang w:val="en-US"/>
        </w:rPr>
        <w:t xml:space="preserve"> to estimate the factors influencing the difference between the football players’ transfer and market value. Player transfer proneness to fully paid and zero transfer is modeled and the Heckman procedure is applied to take account of sample selection bias.</w:t>
      </w:r>
    </w:p>
    <w:p w14:paraId="038E3533" w14:textId="7564BCFC" w:rsidR="00B67E44" w:rsidRPr="001174B8" w:rsidRDefault="00B67E44" w:rsidP="001174B8">
      <w:pPr>
        <w:spacing w:after="0" w:line="360" w:lineRule="auto"/>
        <w:ind w:firstLine="709"/>
        <w:jc w:val="both"/>
        <w:rPr>
          <w:rFonts w:ascii="Times New Roman" w:hAnsi="Times New Roman" w:cs="Times New Roman"/>
          <w:sz w:val="28"/>
          <w:szCs w:val="28"/>
          <w:lang w:val="en-US"/>
        </w:rPr>
      </w:pPr>
      <w:r w:rsidRPr="001174B8">
        <w:rPr>
          <w:rFonts w:ascii="Times New Roman" w:hAnsi="Times New Roman" w:cs="Times New Roman"/>
          <w:b/>
          <w:sz w:val="28"/>
          <w:szCs w:val="28"/>
          <w:lang w:val="en-US"/>
        </w:rPr>
        <w:t>Key</w:t>
      </w:r>
      <w:r w:rsidR="000E78CB" w:rsidRPr="001174B8">
        <w:rPr>
          <w:rFonts w:ascii="Times New Roman" w:hAnsi="Times New Roman" w:cs="Times New Roman"/>
          <w:b/>
          <w:sz w:val="28"/>
          <w:szCs w:val="28"/>
          <w:lang w:val="en-US"/>
        </w:rPr>
        <w:t xml:space="preserve"> </w:t>
      </w:r>
      <w:r w:rsidRPr="001174B8">
        <w:rPr>
          <w:rFonts w:ascii="Times New Roman" w:hAnsi="Times New Roman" w:cs="Times New Roman"/>
          <w:b/>
          <w:sz w:val="28"/>
          <w:szCs w:val="28"/>
          <w:lang w:val="en-US"/>
        </w:rPr>
        <w:t>words</w:t>
      </w:r>
      <w:r w:rsidRPr="001174B8">
        <w:rPr>
          <w:rFonts w:ascii="Times New Roman" w:hAnsi="Times New Roman" w:cs="Times New Roman"/>
          <w:sz w:val="28"/>
          <w:szCs w:val="28"/>
          <w:lang w:val="en-US"/>
        </w:rPr>
        <w:t xml:space="preserve">: </w:t>
      </w:r>
      <w:r w:rsidRPr="001174B8">
        <w:rPr>
          <w:rFonts w:ascii="Times New Roman" w:hAnsi="Times New Roman" w:cs="Times New Roman"/>
          <w:i/>
          <w:sz w:val="28"/>
          <w:szCs w:val="28"/>
          <w:lang w:val="en-US"/>
        </w:rPr>
        <w:t>free transfer, Heckman procedure, sample selection bias</w:t>
      </w:r>
    </w:p>
    <w:p w14:paraId="6EF2D866" w14:textId="77777777" w:rsidR="000E78CB" w:rsidRPr="001174B8" w:rsidRDefault="000E78CB" w:rsidP="001174B8">
      <w:pPr>
        <w:spacing w:after="0" w:line="360" w:lineRule="auto"/>
        <w:ind w:firstLine="709"/>
        <w:jc w:val="both"/>
        <w:rPr>
          <w:rFonts w:ascii="Times New Roman" w:hAnsi="Times New Roman" w:cs="Times New Roman"/>
          <w:sz w:val="28"/>
          <w:szCs w:val="28"/>
          <w:lang w:val="en-US"/>
        </w:rPr>
      </w:pPr>
    </w:p>
    <w:p w14:paraId="5E6C3D16" w14:textId="77777777" w:rsidR="000E78CB" w:rsidRPr="001174B8" w:rsidRDefault="000E78CB" w:rsidP="001174B8">
      <w:pPr>
        <w:pStyle w:val="1"/>
        <w:spacing w:before="0" w:line="360" w:lineRule="auto"/>
        <w:rPr>
          <w:rFonts w:cs="Times New Roman"/>
          <w:sz w:val="28"/>
        </w:rPr>
      </w:pPr>
      <w:r w:rsidRPr="001174B8">
        <w:rPr>
          <w:rFonts w:cs="Times New Roman"/>
          <w:sz w:val="28"/>
        </w:rPr>
        <w:t>АННОТАЦИЯ</w:t>
      </w:r>
    </w:p>
    <w:p w14:paraId="79706C33" w14:textId="73A18FC0" w:rsidR="000E78CB" w:rsidRPr="001174B8" w:rsidRDefault="000E78CB" w:rsidP="001174B8">
      <w:pPr>
        <w:spacing w:after="0" w:line="360" w:lineRule="auto"/>
        <w:ind w:firstLine="709"/>
        <w:jc w:val="both"/>
        <w:rPr>
          <w:rFonts w:ascii="Times New Roman" w:hAnsi="Times New Roman" w:cs="Times New Roman"/>
          <w:i/>
          <w:sz w:val="28"/>
          <w:szCs w:val="28"/>
        </w:rPr>
      </w:pPr>
      <w:r w:rsidRPr="001174B8">
        <w:rPr>
          <w:rFonts w:ascii="Times New Roman" w:hAnsi="Times New Roman" w:cs="Times New Roman"/>
          <w:i/>
          <w:sz w:val="28"/>
          <w:szCs w:val="28"/>
        </w:rPr>
        <w:t xml:space="preserve">В исследовании используются данные игрового сезона </w:t>
      </w:r>
      <w:r w:rsidR="00D95B71" w:rsidRPr="001174B8">
        <w:rPr>
          <w:rFonts w:ascii="Times New Roman" w:hAnsi="Times New Roman" w:cs="Times New Roman"/>
          <w:i/>
          <w:sz w:val="28"/>
          <w:szCs w:val="28"/>
        </w:rPr>
        <w:t xml:space="preserve">2013–2014 </w:t>
      </w:r>
      <w:r w:rsidRPr="001174B8">
        <w:rPr>
          <w:rFonts w:ascii="Times New Roman" w:hAnsi="Times New Roman" w:cs="Times New Roman"/>
          <w:i/>
          <w:sz w:val="28"/>
          <w:szCs w:val="28"/>
        </w:rPr>
        <w:t xml:space="preserve">гг. для выявления факторов, влияющих на разрыв в рыночной и трансферной стоимости игрока в футболе. Оценивается модель склонности игрока к платному и «нулевому» трансферу и используется процедура Хекмана для преодоления проблемы выборочной селективности. </w:t>
      </w:r>
    </w:p>
    <w:p w14:paraId="0F2EAC7D" w14:textId="4727D39A" w:rsidR="00A30AD4" w:rsidRDefault="000E78CB" w:rsidP="001174B8">
      <w:pPr>
        <w:spacing w:after="0" w:line="360" w:lineRule="auto"/>
        <w:ind w:firstLine="709"/>
        <w:jc w:val="both"/>
        <w:rPr>
          <w:rFonts w:ascii="Times New Roman" w:hAnsi="Times New Roman" w:cs="Times New Roman"/>
          <w:i/>
          <w:sz w:val="28"/>
          <w:szCs w:val="28"/>
        </w:rPr>
      </w:pPr>
      <w:r w:rsidRPr="001174B8">
        <w:rPr>
          <w:rFonts w:ascii="Times New Roman" w:hAnsi="Times New Roman" w:cs="Times New Roman"/>
          <w:b/>
          <w:sz w:val="28"/>
          <w:szCs w:val="28"/>
        </w:rPr>
        <w:t>Ключевые слова</w:t>
      </w:r>
      <w:r w:rsidRPr="001174B8">
        <w:rPr>
          <w:rFonts w:ascii="Times New Roman" w:hAnsi="Times New Roman" w:cs="Times New Roman"/>
          <w:sz w:val="28"/>
          <w:szCs w:val="28"/>
        </w:rPr>
        <w:t xml:space="preserve">: </w:t>
      </w:r>
      <w:r w:rsidRPr="001174B8">
        <w:rPr>
          <w:rFonts w:ascii="Times New Roman" w:hAnsi="Times New Roman" w:cs="Times New Roman"/>
          <w:i/>
          <w:sz w:val="28"/>
          <w:szCs w:val="28"/>
        </w:rPr>
        <w:t>трансфер, процедура Хекмана, выборочная селективность</w:t>
      </w:r>
    </w:p>
    <w:p w14:paraId="7D44B11E" w14:textId="77777777" w:rsidR="001174B8" w:rsidRPr="001174B8" w:rsidRDefault="001174B8" w:rsidP="001174B8">
      <w:pPr>
        <w:spacing w:after="0" w:line="360" w:lineRule="auto"/>
        <w:ind w:firstLine="709"/>
        <w:jc w:val="both"/>
        <w:rPr>
          <w:rFonts w:ascii="Times New Roman" w:hAnsi="Times New Roman" w:cs="Times New Roman"/>
          <w:sz w:val="28"/>
        </w:rPr>
      </w:pPr>
    </w:p>
    <w:bookmarkEnd w:id="0"/>
    <w:p w14:paraId="7A8D1D4B" w14:textId="1537D230" w:rsidR="008E45F4" w:rsidRPr="001174B8" w:rsidRDefault="00EE4E67" w:rsidP="001174B8">
      <w:pPr>
        <w:pStyle w:val="1"/>
        <w:spacing w:before="0" w:line="360" w:lineRule="auto"/>
        <w:ind w:firstLine="709"/>
        <w:jc w:val="left"/>
        <w:rPr>
          <w:rFonts w:cs="Times New Roman"/>
          <w:spacing w:val="-16"/>
          <w:sz w:val="28"/>
        </w:rPr>
      </w:pPr>
      <w:r w:rsidRPr="001174B8">
        <w:rPr>
          <w:rFonts w:cs="Times New Roman"/>
          <w:spacing w:val="-16"/>
          <w:sz w:val="28"/>
        </w:rPr>
        <w:t>Теоретические основы предметной области</w:t>
      </w:r>
      <w:r w:rsidR="008E45F4" w:rsidRPr="001174B8">
        <w:rPr>
          <w:rFonts w:cs="Times New Roman"/>
          <w:spacing w:val="-16"/>
          <w:sz w:val="28"/>
        </w:rPr>
        <w:t xml:space="preserve"> и постановка задачи исследования</w:t>
      </w:r>
    </w:p>
    <w:p w14:paraId="33A316B0" w14:textId="699988F4" w:rsidR="00C43734" w:rsidRPr="00B67E44" w:rsidRDefault="00C43734" w:rsidP="001174B8">
      <w:pPr>
        <w:spacing w:after="0" w:line="360" w:lineRule="auto"/>
        <w:ind w:firstLine="709"/>
        <w:jc w:val="both"/>
        <w:rPr>
          <w:rFonts w:ascii="Times New Roman" w:hAnsi="Times New Roman" w:cs="Times New Roman"/>
          <w:sz w:val="28"/>
          <w:szCs w:val="28"/>
        </w:rPr>
      </w:pPr>
      <w:r w:rsidRPr="001174B8">
        <w:rPr>
          <w:rFonts w:ascii="Times New Roman" w:hAnsi="Times New Roman" w:cs="Times New Roman"/>
          <w:sz w:val="28"/>
          <w:szCs w:val="28"/>
        </w:rPr>
        <w:t>Некоторая форма трансферного рынка, на котором клубы торгуются за отдельных игроков, характерна для многих командных видов</w:t>
      </w:r>
      <w:r w:rsidRPr="00B67E44">
        <w:rPr>
          <w:rFonts w:ascii="Times New Roman" w:hAnsi="Times New Roman" w:cs="Times New Roman"/>
          <w:sz w:val="28"/>
          <w:szCs w:val="28"/>
        </w:rPr>
        <w:t xml:space="preserve"> спорта</w:t>
      </w:r>
      <w:r w:rsidR="00B90E2A">
        <w:rPr>
          <w:rFonts w:ascii="Times New Roman" w:hAnsi="Times New Roman" w:cs="Times New Roman"/>
          <w:sz w:val="28"/>
          <w:szCs w:val="28"/>
        </w:rPr>
        <w:t xml:space="preserve"> </w:t>
      </w:r>
      <w:r w:rsidR="00B90E2A" w:rsidRPr="00B90E2A">
        <w:rPr>
          <w:rFonts w:ascii="Times New Roman" w:hAnsi="Times New Roman" w:cs="Times New Roman"/>
          <w:sz w:val="28"/>
          <w:szCs w:val="28"/>
        </w:rPr>
        <w:t>[</w:t>
      </w:r>
      <w:r w:rsidR="00B90E2A">
        <w:rPr>
          <w:rFonts w:ascii="Times New Roman" w:hAnsi="Times New Roman" w:cs="Times New Roman"/>
          <w:sz w:val="28"/>
          <w:szCs w:val="28"/>
          <w:lang w:val="en-US"/>
        </w:rPr>
        <w:t>Battle</w:t>
      </w:r>
      <w:r w:rsidR="00B90E2A" w:rsidRPr="00B90E2A">
        <w:rPr>
          <w:rFonts w:ascii="Times New Roman" w:hAnsi="Times New Roman" w:cs="Times New Roman"/>
          <w:sz w:val="28"/>
          <w:szCs w:val="28"/>
        </w:rPr>
        <w:t xml:space="preserve"> </w:t>
      </w:r>
      <w:r w:rsidR="00B90E2A">
        <w:rPr>
          <w:rFonts w:ascii="Times New Roman" w:hAnsi="Times New Roman" w:cs="Times New Roman"/>
          <w:sz w:val="28"/>
          <w:szCs w:val="28"/>
          <w:lang w:val="en-US"/>
        </w:rPr>
        <w:t>et</w:t>
      </w:r>
      <w:r w:rsidR="00B90E2A" w:rsidRPr="00B90E2A">
        <w:rPr>
          <w:rFonts w:ascii="Times New Roman" w:hAnsi="Times New Roman" w:cs="Times New Roman"/>
          <w:sz w:val="28"/>
          <w:szCs w:val="28"/>
        </w:rPr>
        <w:t xml:space="preserve"> </w:t>
      </w:r>
      <w:r w:rsidR="00B90E2A">
        <w:rPr>
          <w:rFonts w:ascii="Times New Roman" w:hAnsi="Times New Roman" w:cs="Times New Roman"/>
          <w:sz w:val="28"/>
          <w:szCs w:val="28"/>
          <w:lang w:val="en-US"/>
        </w:rPr>
        <w:lastRenderedPageBreak/>
        <w:t>al</w:t>
      </w:r>
      <w:r w:rsidR="00B90E2A" w:rsidRPr="00B90E2A">
        <w:rPr>
          <w:rFonts w:ascii="Times New Roman" w:hAnsi="Times New Roman" w:cs="Times New Roman"/>
          <w:sz w:val="28"/>
          <w:szCs w:val="28"/>
        </w:rPr>
        <w:t xml:space="preserve">., 2011, </w:t>
      </w:r>
      <w:r w:rsidR="00B90E2A">
        <w:rPr>
          <w:rFonts w:ascii="Times New Roman" w:hAnsi="Times New Roman" w:cs="Times New Roman"/>
          <w:sz w:val="28"/>
          <w:szCs w:val="28"/>
          <w:lang w:val="en-US"/>
        </w:rPr>
        <w:t>P</w:t>
      </w:r>
      <w:r w:rsidR="00B90E2A" w:rsidRPr="00B90E2A">
        <w:rPr>
          <w:rFonts w:ascii="Times New Roman" w:hAnsi="Times New Roman" w:cs="Times New Roman"/>
          <w:sz w:val="28"/>
          <w:szCs w:val="28"/>
        </w:rPr>
        <w:t>.3]</w:t>
      </w:r>
      <w:r w:rsidRPr="00B67E44">
        <w:rPr>
          <w:rFonts w:ascii="Times New Roman" w:hAnsi="Times New Roman" w:cs="Times New Roman"/>
          <w:sz w:val="28"/>
          <w:szCs w:val="28"/>
        </w:rPr>
        <w:t>. Однако, несмотря на внушительный объем литературы по экономике профессионального вида командного спорта, до недавнего времени не было каких-то чётких подходов или моделей, позволяющих определить или хотя бы немного понять механику и мотивы поведения перехода игроков.</w:t>
      </w:r>
    </w:p>
    <w:p w14:paraId="3D54443C" w14:textId="77777777" w:rsidR="00480F6B" w:rsidRDefault="00271336" w:rsidP="00480F6B">
      <w:pPr>
        <w:spacing w:after="0" w:line="360" w:lineRule="auto"/>
        <w:ind w:firstLine="709"/>
        <w:jc w:val="both"/>
        <w:rPr>
          <w:rFonts w:ascii="Times New Roman" w:hAnsi="Times New Roman" w:cs="Times New Roman"/>
          <w:sz w:val="28"/>
          <w:szCs w:val="28"/>
        </w:rPr>
      </w:pPr>
      <w:r w:rsidRPr="00B67E44">
        <w:rPr>
          <w:rFonts w:ascii="Times New Roman" w:hAnsi="Times New Roman" w:cs="Times New Roman"/>
          <w:sz w:val="28"/>
          <w:szCs w:val="28"/>
        </w:rPr>
        <w:t>Существует две концепции измерения стоимости игрока в футболе: рыночная и трансферная стоимость.</w:t>
      </w:r>
      <w:r w:rsidR="00DB357B" w:rsidRPr="00B67E44">
        <w:rPr>
          <w:rFonts w:ascii="Times New Roman" w:hAnsi="Times New Roman" w:cs="Times New Roman"/>
          <w:sz w:val="28"/>
          <w:szCs w:val="28"/>
        </w:rPr>
        <w:t xml:space="preserve"> Рыночная стоимость игрока – это та сумма, которая определяется рынком в качестве </w:t>
      </w:r>
      <w:proofErr w:type="gramStart"/>
      <w:r w:rsidR="00DB357B" w:rsidRPr="00B67E44">
        <w:rPr>
          <w:rFonts w:ascii="Times New Roman" w:hAnsi="Times New Roman" w:cs="Times New Roman"/>
          <w:sz w:val="28"/>
          <w:szCs w:val="28"/>
        </w:rPr>
        <w:t>свойственной</w:t>
      </w:r>
      <w:proofErr w:type="gramEnd"/>
      <w:r w:rsidR="00DB357B" w:rsidRPr="00B67E44">
        <w:rPr>
          <w:rFonts w:ascii="Times New Roman" w:hAnsi="Times New Roman" w:cs="Times New Roman"/>
          <w:sz w:val="28"/>
          <w:szCs w:val="28"/>
        </w:rPr>
        <w:t xml:space="preserve"> игроку. Эта стоимость основана на многих факторах, как на профессиональных качествах игрока, так и на личных характеристиках. </w:t>
      </w:r>
    </w:p>
    <w:p w14:paraId="1DE6E55F" w14:textId="64CA8EEE" w:rsidR="005575D8" w:rsidRPr="008E45F4" w:rsidRDefault="00DB357B" w:rsidP="00480F6B">
      <w:pPr>
        <w:spacing w:after="0" w:line="360" w:lineRule="auto"/>
        <w:ind w:firstLine="709"/>
        <w:jc w:val="both"/>
        <w:rPr>
          <w:rFonts w:ascii="Times New Roman" w:hAnsi="Times New Roman" w:cs="Times New Roman"/>
          <w:sz w:val="28"/>
          <w:szCs w:val="28"/>
        </w:rPr>
      </w:pPr>
      <w:r w:rsidRPr="00B67E44">
        <w:rPr>
          <w:rFonts w:ascii="Times New Roman" w:hAnsi="Times New Roman" w:cs="Times New Roman"/>
          <w:sz w:val="28"/>
          <w:szCs w:val="28"/>
        </w:rPr>
        <w:t xml:space="preserve">Трансферная стоимость – это цена игрока, сложившаяся в результате переговоров или сумма денежных средств, за которую игрок фактически переходит в другой клуб. </w:t>
      </w:r>
    </w:p>
    <w:p w14:paraId="3DFA1F7D" w14:textId="0EA294C3" w:rsidR="00D37940" w:rsidRPr="00B67E44" w:rsidRDefault="00D37940" w:rsidP="00412B01">
      <w:pPr>
        <w:spacing w:after="0" w:line="360" w:lineRule="auto"/>
        <w:ind w:firstLine="709"/>
        <w:jc w:val="both"/>
        <w:rPr>
          <w:rFonts w:ascii="Times New Roman" w:hAnsi="Times New Roman" w:cs="Times New Roman"/>
          <w:sz w:val="28"/>
          <w:szCs w:val="28"/>
        </w:rPr>
      </w:pPr>
      <w:r w:rsidRPr="00B67E44">
        <w:rPr>
          <w:rFonts w:ascii="Times New Roman" w:hAnsi="Times New Roman" w:cs="Times New Roman"/>
          <w:sz w:val="28"/>
          <w:szCs w:val="28"/>
        </w:rPr>
        <w:t>Процесс покупки или продажи любого футболиста включает в себя выполнение нескольких условий: согласие продающего клуба на заданную цену, согласие покупающего клуба получить игрока по установленной цене, а т</w:t>
      </w:r>
      <w:r w:rsidR="00496DD1" w:rsidRPr="00B67E44">
        <w:rPr>
          <w:rFonts w:ascii="Times New Roman" w:hAnsi="Times New Roman" w:cs="Times New Roman"/>
          <w:sz w:val="28"/>
          <w:szCs w:val="28"/>
        </w:rPr>
        <w:t>акже согласие самого игрока на заключение</w:t>
      </w:r>
      <w:r w:rsidRPr="00B67E44">
        <w:rPr>
          <w:rFonts w:ascii="Times New Roman" w:hAnsi="Times New Roman" w:cs="Times New Roman"/>
          <w:sz w:val="28"/>
          <w:szCs w:val="28"/>
        </w:rPr>
        <w:t xml:space="preserve"> контракта с клубом-преемником</w:t>
      </w:r>
      <w:r w:rsidR="00B90E2A" w:rsidRPr="00B90E2A">
        <w:rPr>
          <w:rFonts w:ascii="Times New Roman" w:hAnsi="Times New Roman" w:cs="Times New Roman"/>
          <w:sz w:val="28"/>
          <w:szCs w:val="28"/>
        </w:rPr>
        <w:t xml:space="preserve"> [</w:t>
      </w:r>
      <w:r w:rsidR="00B90E2A">
        <w:rPr>
          <w:rFonts w:ascii="Times New Roman" w:hAnsi="Times New Roman" w:cs="Times New Roman"/>
          <w:sz w:val="28"/>
          <w:szCs w:val="28"/>
          <w:lang w:val="en-US"/>
        </w:rPr>
        <w:t>Carmichael</w:t>
      </w:r>
      <w:r w:rsidR="00B90E2A" w:rsidRPr="00B90E2A">
        <w:rPr>
          <w:rFonts w:ascii="Times New Roman" w:hAnsi="Times New Roman" w:cs="Times New Roman"/>
          <w:sz w:val="28"/>
          <w:szCs w:val="28"/>
        </w:rPr>
        <w:t xml:space="preserve"> </w:t>
      </w:r>
      <w:r w:rsidR="00B90E2A">
        <w:rPr>
          <w:rFonts w:ascii="Times New Roman" w:hAnsi="Times New Roman" w:cs="Times New Roman"/>
          <w:sz w:val="28"/>
          <w:szCs w:val="28"/>
          <w:lang w:val="en-US"/>
        </w:rPr>
        <w:t>et</w:t>
      </w:r>
      <w:r w:rsidR="00B90E2A" w:rsidRPr="00B90E2A">
        <w:rPr>
          <w:rFonts w:ascii="Times New Roman" w:hAnsi="Times New Roman" w:cs="Times New Roman"/>
          <w:sz w:val="28"/>
          <w:szCs w:val="28"/>
        </w:rPr>
        <w:t xml:space="preserve"> </w:t>
      </w:r>
      <w:r w:rsidR="00B90E2A">
        <w:rPr>
          <w:rFonts w:ascii="Times New Roman" w:hAnsi="Times New Roman" w:cs="Times New Roman"/>
          <w:sz w:val="28"/>
          <w:szCs w:val="28"/>
          <w:lang w:val="en-US"/>
        </w:rPr>
        <w:t>al</w:t>
      </w:r>
      <w:r w:rsidR="00B90E2A" w:rsidRPr="00B90E2A">
        <w:rPr>
          <w:rFonts w:ascii="Times New Roman" w:hAnsi="Times New Roman" w:cs="Times New Roman"/>
          <w:sz w:val="28"/>
          <w:szCs w:val="28"/>
        </w:rPr>
        <w:t xml:space="preserve">., 1999, </w:t>
      </w:r>
      <w:r w:rsidR="00B90E2A">
        <w:rPr>
          <w:rFonts w:ascii="Times New Roman" w:hAnsi="Times New Roman" w:cs="Times New Roman"/>
          <w:sz w:val="28"/>
          <w:szCs w:val="28"/>
          <w:lang w:val="en-US"/>
        </w:rPr>
        <w:t>P</w:t>
      </w:r>
      <w:r w:rsidR="00B90E2A" w:rsidRPr="00B90E2A">
        <w:rPr>
          <w:rFonts w:ascii="Times New Roman" w:hAnsi="Times New Roman" w:cs="Times New Roman"/>
          <w:sz w:val="28"/>
          <w:szCs w:val="28"/>
        </w:rPr>
        <w:t>.128]</w:t>
      </w:r>
      <w:r w:rsidR="008E45F4">
        <w:rPr>
          <w:rFonts w:ascii="Times New Roman" w:hAnsi="Times New Roman" w:cs="Times New Roman"/>
          <w:sz w:val="28"/>
          <w:szCs w:val="28"/>
        </w:rPr>
        <w:t>.</w:t>
      </w:r>
      <w:r w:rsidRPr="00B67E44">
        <w:rPr>
          <w:rFonts w:ascii="Times New Roman" w:hAnsi="Times New Roman" w:cs="Times New Roman"/>
          <w:sz w:val="28"/>
          <w:szCs w:val="28"/>
        </w:rPr>
        <w:t xml:space="preserve"> </w:t>
      </w:r>
    </w:p>
    <w:p w14:paraId="7C65424F" w14:textId="3F3AE9C5" w:rsidR="00CB2A67" w:rsidRPr="00B67E44" w:rsidRDefault="00D37940" w:rsidP="00CB2A67">
      <w:pPr>
        <w:spacing w:after="0" w:line="360" w:lineRule="auto"/>
        <w:ind w:firstLine="709"/>
        <w:jc w:val="both"/>
        <w:rPr>
          <w:rFonts w:ascii="Times New Roman" w:hAnsi="Times New Roman" w:cs="Times New Roman"/>
          <w:sz w:val="28"/>
          <w:szCs w:val="28"/>
        </w:rPr>
      </w:pPr>
      <w:r w:rsidRPr="00B67E44">
        <w:rPr>
          <w:rFonts w:ascii="Times New Roman" w:hAnsi="Times New Roman" w:cs="Times New Roman"/>
          <w:sz w:val="28"/>
          <w:szCs w:val="28"/>
        </w:rPr>
        <w:t>Таким образом, процедуру покупки игрока можно представить в виде игры с множеством участников</w:t>
      </w:r>
      <w:r w:rsidR="00CB2A67">
        <w:rPr>
          <w:rFonts w:ascii="Times New Roman" w:hAnsi="Times New Roman" w:cs="Times New Roman"/>
          <w:sz w:val="28"/>
          <w:szCs w:val="28"/>
        </w:rPr>
        <w:t xml:space="preserve"> (</w:t>
      </w:r>
      <w:r w:rsidR="001174B8">
        <w:rPr>
          <w:rFonts w:ascii="Times New Roman" w:hAnsi="Times New Roman" w:cs="Times New Roman"/>
          <w:sz w:val="28"/>
          <w:szCs w:val="28"/>
        </w:rPr>
        <w:t>Р</w:t>
      </w:r>
      <w:r w:rsidR="00CB2A67">
        <w:rPr>
          <w:rFonts w:ascii="Times New Roman" w:hAnsi="Times New Roman" w:cs="Times New Roman"/>
          <w:sz w:val="28"/>
          <w:szCs w:val="28"/>
        </w:rPr>
        <w:t xml:space="preserve">ис. 1). </w:t>
      </w:r>
    </w:p>
    <w:p w14:paraId="19D5F6B5" w14:textId="18851B38" w:rsidR="00D37940" w:rsidRPr="00B67E44" w:rsidRDefault="008E45F4" w:rsidP="00CB2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Зачастую</w:t>
      </w:r>
      <w:r w:rsidR="00CB2A67" w:rsidRPr="00B67E44">
        <w:rPr>
          <w:rFonts w:ascii="Times New Roman" w:hAnsi="Times New Roman" w:cs="Times New Roman"/>
          <w:sz w:val="28"/>
          <w:szCs w:val="28"/>
        </w:rPr>
        <w:t xml:space="preserve"> в процесс борьбы за игрока включается сразу несколько клубов, то есть игра приобретает форму аукциона: предложивший наибольшую цену в большинстве случаев выигрывает данный аукцион и получает игрока.</w:t>
      </w:r>
    </w:p>
    <w:p w14:paraId="4066447D" w14:textId="77777777" w:rsidR="00D37940" w:rsidRPr="007F39A6" w:rsidRDefault="00D37940" w:rsidP="00412B01">
      <w:pPr>
        <w:spacing w:after="0" w:line="360" w:lineRule="auto"/>
        <w:ind w:firstLine="709"/>
        <w:jc w:val="both"/>
        <w:rPr>
          <w:rFonts w:ascii="Times New Roman" w:hAnsi="Times New Roman" w:cs="Times New Roman"/>
          <w:sz w:val="24"/>
          <w:szCs w:val="24"/>
        </w:rPr>
      </w:pPr>
    </w:p>
    <w:p w14:paraId="2E5E34DF" w14:textId="2829AEC1" w:rsidR="00D37940" w:rsidRPr="007F39A6" w:rsidRDefault="00D37940" w:rsidP="00412B01">
      <w:pPr>
        <w:keepNext/>
        <w:spacing w:after="0" w:line="360" w:lineRule="auto"/>
        <w:jc w:val="both"/>
        <w:rPr>
          <w:rFonts w:ascii="Times New Roman" w:hAnsi="Times New Roman" w:cs="Times New Roman"/>
          <w:sz w:val="24"/>
          <w:szCs w:val="24"/>
        </w:rPr>
      </w:pPr>
      <w:r w:rsidRPr="007F39A6">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8240" behindDoc="0" locked="0" layoutInCell="1" allowOverlap="1" wp14:anchorId="0C7EEF77" wp14:editId="239633E7">
                <wp:simplePos x="0" y="0"/>
                <wp:positionH relativeFrom="column">
                  <wp:posOffset>2112719</wp:posOffset>
                </wp:positionH>
                <wp:positionV relativeFrom="paragraph">
                  <wp:posOffset>540918</wp:posOffset>
                </wp:positionV>
                <wp:extent cx="523875" cy="247650"/>
                <wp:effectExtent l="0" t="0" r="285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7650"/>
                        </a:xfrm>
                        <a:prstGeom prst="rect">
                          <a:avLst/>
                        </a:prstGeom>
                        <a:noFill/>
                        <a:ln w="9525">
                          <a:solidFill>
                            <a:schemeClr val="bg1"/>
                          </a:solidFill>
                          <a:miter lim="800000"/>
                          <a:headEnd/>
                          <a:tailEnd/>
                        </a:ln>
                      </wps:spPr>
                      <wps:txbx>
                        <w:txbxContent>
                          <w:p w14:paraId="581E5B09" w14:textId="77777777" w:rsidR="002F195D" w:rsidRPr="001B57BE" w:rsidRDefault="002F195D" w:rsidP="00D37940">
                            <w:pPr>
                              <w:rPr>
                                <w:sz w:val="18"/>
                              </w:rPr>
                            </w:pPr>
                            <w:r w:rsidRPr="001B57BE">
                              <w:rPr>
                                <w:sz w:val="18"/>
                              </w:rPr>
                              <w:t>Ставка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6.35pt;margin-top:42.6pt;width:41.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" filled="f" strokecolor="white [3212]">
                <v:textbox>
                  <w:txbxContent>
                    <w:p w14:paraId="581E5B09" w14:textId="77777777" w:rsidR="002F195D" w:rsidRPr="001B57BE" w:rsidRDefault="002F195D" w:rsidP="00D37940">
                      <w:pPr>
                        <w:rPr>
                          <w:sz w:val="18"/>
                        </w:rPr>
                      </w:pPr>
                      <w:r w:rsidRPr="001B57BE">
                        <w:rPr>
                          <w:sz w:val="18"/>
                        </w:rPr>
                        <w:t>Ставка</w:t>
                      </w:r>
                    </w:p>
                  </w:txbxContent>
                </v:textbox>
              </v:shape>
            </w:pict>
          </mc:Fallback>
        </mc:AlternateContent>
      </w:r>
      <w:r w:rsidR="00783150" w:rsidRPr="007F39A6">
        <w:rPr>
          <w:rFonts w:ascii="Times New Roman" w:hAnsi="Times New Roman" w:cs="Times New Roman"/>
          <w:noProof/>
          <w:sz w:val="24"/>
          <w:szCs w:val="24"/>
          <w:lang w:eastAsia="ru-RU"/>
        </w:rPr>
        <mc:AlternateContent>
          <mc:Choice Requires="wpc">
            <w:drawing>
              <wp:inline distT="0" distB="0" distL="0" distR="0" wp14:anchorId="5F9EF37A" wp14:editId="0BC6193A">
                <wp:extent cx="5997039" cy="4275117"/>
                <wp:effectExtent l="0" t="0" r="22860" b="0"/>
                <wp:docPr id="288" name="Полотно 2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Надпись 2"/>
                        <wps:cNvSpPr txBox="1">
                          <a:spLocks noChangeArrowheads="1"/>
                        </wps:cNvSpPr>
                        <wps:spPr bwMode="auto">
                          <a:xfrm>
                            <a:off x="1622970" y="1007315"/>
                            <a:ext cx="381000" cy="247650"/>
                          </a:xfrm>
                          <a:prstGeom prst="rect">
                            <a:avLst/>
                          </a:prstGeom>
                          <a:noFill/>
                          <a:ln w="9525">
                            <a:solidFill>
                              <a:schemeClr val="bg1"/>
                            </a:solidFill>
                            <a:miter lim="800000"/>
                            <a:headEnd/>
                            <a:tailEnd/>
                          </a:ln>
                        </wps:spPr>
                        <wps:txbx>
                          <w:txbxContent>
                            <w:p w14:paraId="49EFC400"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Да</w:t>
                              </w:r>
                            </w:p>
                          </w:txbxContent>
                        </wps:txbx>
                        <wps:bodyPr rot="0" vert="horz" wrap="square" lIns="91440" tIns="45720" rIns="91440" bIns="45720" anchor="t" anchorCtr="0">
                          <a:noAutofit/>
                        </wps:bodyPr>
                      </wps:wsp>
                      <wps:wsp>
                        <wps:cNvPr id="44" name="Надпись 2"/>
                        <wps:cNvSpPr txBox="1">
                          <a:spLocks noChangeArrowheads="1"/>
                        </wps:cNvSpPr>
                        <wps:spPr bwMode="auto">
                          <a:xfrm>
                            <a:off x="3974670" y="997776"/>
                            <a:ext cx="401025" cy="247650"/>
                          </a:xfrm>
                          <a:prstGeom prst="rect">
                            <a:avLst/>
                          </a:prstGeom>
                          <a:noFill/>
                          <a:ln w="9525">
                            <a:solidFill>
                              <a:schemeClr val="bg1"/>
                            </a:solidFill>
                            <a:miter lim="800000"/>
                            <a:headEnd/>
                            <a:tailEnd/>
                          </a:ln>
                        </wps:spPr>
                        <wps:txbx>
                          <w:txbxContent>
                            <w:p w14:paraId="24FCD787"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Нет</w:t>
                              </w:r>
                            </w:p>
                          </w:txbxContent>
                        </wps:txbx>
                        <wps:bodyPr rot="0" vert="horz" wrap="square" lIns="91440" tIns="45720" rIns="91440" bIns="45720" anchor="t" anchorCtr="0">
                          <a:noAutofit/>
                        </wps:bodyPr>
                      </wps:wsp>
                      <wps:wsp>
                        <wps:cNvPr id="45" name="Надпись 2"/>
                        <wps:cNvSpPr txBox="1">
                          <a:spLocks noChangeArrowheads="1"/>
                        </wps:cNvSpPr>
                        <wps:spPr bwMode="auto">
                          <a:xfrm>
                            <a:off x="237313" y="1813417"/>
                            <a:ext cx="353400" cy="247650"/>
                          </a:xfrm>
                          <a:prstGeom prst="rect">
                            <a:avLst/>
                          </a:prstGeom>
                          <a:noFill/>
                          <a:ln w="9525">
                            <a:solidFill>
                              <a:schemeClr val="bg1"/>
                            </a:solidFill>
                            <a:miter lim="800000"/>
                            <a:headEnd/>
                            <a:tailEnd/>
                          </a:ln>
                        </wps:spPr>
                        <wps:txbx>
                          <w:txbxContent>
                            <w:p w14:paraId="7B5CBA70"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Да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1727735" y="1813412"/>
                            <a:ext cx="381975" cy="247650"/>
                          </a:xfrm>
                          <a:prstGeom prst="rect">
                            <a:avLst/>
                          </a:prstGeom>
                          <a:noFill/>
                          <a:ln w="9525">
                            <a:solidFill>
                              <a:schemeClr val="bg1"/>
                            </a:solidFill>
                            <a:miter lim="800000"/>
                            <a:headEnd/>
                            <a:tailEnd/>
                          </a:ln>
                        </wps:spPr>
                        <wps:txbx>
                          <w:txbxContent>
                            <w:p w14:paraId="75C8660E"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Нет</w:t>
                              </w:r>
                            </w:p>
                          </w:txbxContent>
                        </wps:txbx>
                        <wps:bodyPr rot="0" vert="horz" wrap="square" lIns="91440" tIns="45720" rIns="91440" bIns="45720" anchor="t" anchorCtr="0">
                          <a:noAutofit/>
                        </wps:bodyPr>
                      </wps:wsp>
                      <wps:wsp>
                        <wps:cNvPr id="47" name="Прямоугольник 47"/>
                        <wps:cNvSpPr/>
                        <wps:spPr>
                          <a:xfrm>
                            <a:off x="289470" y="2295525"/>
                            <a:ext cx="771525" cy="303883"/>
                          </a:xfrm>
                          <a:prstGeom prst="rect">
                            <a:avLst/>
                          </a:prstGeom>
                        </wps:spPr>
                        <wps:style>
                          <a:lnRef idx="2">
                            <a:schemeClr val="dk1"/>
                          </a:lnRef>
                          <a:fillRef idx="1">
                            <a:schemeClr val="lt1"/>
                          </a:fillRef>
                          <a:effectRef idx="0">
                            <a:schemeClr val="dk1"/>
                          </a:effectRef>
                          <a:fontRef idx="minor">
                            <a:schemeClr val="dk1"/>
                          </a:fontRef>
                        </wps:style>
                        <wps:txbx>
                          <w:txbxContent>
                            <w:p w14:paraId="33C24149" w14:textId="77777777" w:rsidR="002F195D" w:rsidRPr="00496DD1" w:rsidRDefault="002F195D" w:rsidP="00D37940">
                              <w:pPr>
                                <w:jc w:val="center"/>
                                <w:rPr>
                                  <w:rFonts w:ascii="Times New Roman" w:hAnsi="Times New Roman" w:cs="Times New Roman"/>
                                  <w:lang w:val="en-US"/>
                                </w:rPr>
                              </w:pPr>
                              <w:r w:rsidRPr="00496DD1">
                                <w:rPr>
                                  <w:rFonts w:ascii="Times New Roman" w:hAnsi="Times New Roman" w:cs="Times New Roman"/>
                                  <w:lang w:val="en-US"/>
                                </w:rPr>
                                <w:t>Ui;Uj;Uk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289" name="Группа 289"/>
                        <wpg:cNvGrpSpPr/>
                        <wpg:grpSpPr>
                          <a:xfrm>
                            <a:off x="575195" y="114255"/>
                            <a:ext cx="5419738" cy="3590970"/>
                            <a:chOff x="575206" y="114255"/>
                            <a:chExt cx="5419738" cy="3590970"/>
                          </a:xfrm>
                        </wpg:grpSpPr>
                        <wps:wsp>
                          <wps:cNvPr id="2" name="Овал 2"/>
                          <wps:cNvSpPr/>
                          <wps:spPr>
                            <a:xfrm>
                              <a:off x="1899196" y="114255"/>
                              <a:ext cx="2362200" cy="419115"/>
                            </a:xfrm>
                            <a:prstGeom prst="ellipse">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0497EBA9" w14:textId="77777777" w:rsidR="002F195D" w:rsidRPr="00496DD1" w:rsidRDefault="002F195D" w:rsidP="00D37940">
                                <w:pPr>
                                  <w:jc w:val="center"/>
                                  <w:rPr>
                                    <w:rFonts w:ascii="Times New Roman" w:hAnsi="Times New Roman" w:cs="Times New Roman"/>
                                    <w:sz w:val="20"/>
                                  </w:rPr>
                                </w:pPr>
                                <w:r w:rsidRPr="00496DD1">
                                  <w:rPr>
                                    <w:rFonts w:ascii="Times New Roman" w:hAnsi="Times New Roman" w:cs="Times New Roman"/>
                                    <w:sz w:val="20"/>
                                  </w:rPr>
                                  <w:t>Покупатель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ая со стрелкой 4"/>
                          <wps:cNvCnPr/>
                          <wps:spPr>
                            <a:xfrm>
                              <a:off x="3004095" y="599997"/>
                              <a:ext cx="0" cy="1903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Овал 5"/>
                          <wps:cNvSpPr/>
                          <wps:spPr>
                            <a:xfrm>
                              <a:off x="2060145" y="847329"/>
                              <a:ext cx="1676400" cy="370779"/>
                            </a:xfrm>
                            <a:prstGeom prst="ellipse">
                              <a:avLst/>
                            </a:prstGeom>
                          </wps:spPr>
                          <wps:style>
                            <a:lnRef idx="2">
                              <a:schemeClr val="dk1"/>
                            </a:lnRef>
                            <a:fillRef idx="1">
                              <a:schemeClr val="lt1"/>
                            </a:fillRef>
                            <a:effectRef idx="0">
                              <a:schemeClr val="dk1"/>
                            </a:effectRef>
                            <a:fontRef idx="minor">
                              <a:schemeClr val="dk1"/>
                            </a:fontRef>
                          </wps:style>
                          <wps:txbx>
                            <w:txbxContent>
                              <w:p w14:paraId="37BFA120" w14:textId="77777777" w:rsidR="002F195D" w:rsidRPr="00496DD1" w:rsidRDefault="002F195D" w:rsidP="00D37940">
                                <w:pPr>
                                  <w:jc w:val="center"/>
                                  <w:rPr>
                                    <w:rFonts w:ascii="Times New Roman" w:hAnsi="Times New Roman" w:cs="Times New Roman"/>
                                    <w:sz w:val="10"/>
                                  </w:rPr>
                                </w:pPr>
                                <w:r w:rsidRPr="00496DD1">
                                  <w:rPr>
                                    <w:rFonts w:ascii="Times New Roman" w:hAnsi="Times New Roman" w:cs="Times New Roman"/>
                                    <w:sz w:val="16"/>
                                  </w:rPr>
                                  <w:t>Продавец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 стрелкой 15"/>
                          <wps:cNvCnPr/>
                          <wps:spPr>
                            <a:xfrm flipH="1">
                              <a:off x="1727745" y="1217949"/>
                              <a:ext cx="533400" cy="17850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Овал 29"/>
                          <wps:cNvSpPr/>
                          <wps:spPr>
                            <a:xfrm>
                              <a:off x="575206" y="1395169"/>
                              <a:ext cx="1152539" cy="418255"/>
                            </a:xfrm>
                            <a:prstGeom prst="ellipse">
                              <a:avLst/>
                            </a:prstGeom>
                          </wps:spPr>
                          <wps:style>
                            <a:lnRef idx="2">
                              <a:schemeClr val="dk1"/>
                            </a:lnRef>
                            <a:fillRef idx="1">
                              <a:schemeClr val="lt1"/>
                            </a:fillRef>
                            <a:effectRef idx="0">
                              <a:schemeClr val="dk1"/>
                            </a:effectRef>
                            <a:fontRef idx="minor">
                              <a:schemeClr val="dk1"/>
                            </a:fontRef>
                          </wps:style>
                          <wps:txbx>
                            <w:txbxContent>
                              <w:p w14:paraId="6E71B43A" w14:textId="77777777" w:rsidR="002F195D" w:rsidRPr="00496DD1" w:rsidRDefault="002F195D" w:rsidP="00D37940">
                                <w:pPr>
                                  <w:jc w:val="center"/>
                                  <w:rPr>
                                    <w:rFonts w:ascii="Times New Roman" w:hAnsi="Times New Roman" w:cs="Times New Roman"/>
                                  </w:rPr>
                                </w:pPr>
                                <w:r w:rsidRPr="00496DD1">
                                  <w:rPr>
                                    <w:rFonts w:ascii="Times New Roman" w:hAnsi="Times New Roman" w:cs="Times New Roman"/>
                                  </w:rPr>
                                  <w:t>Игрок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ая со стрелкой 38"/>
                          <wps:cNvCnPr/>
                          <wps:spPr>
                            <a:xfrm>
                              <a:off x="3632745" y="1197795"/>
                              <a:ext cx="695325" cy="1990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 name="Овал 39"/>
                          <wps:cNvSpPr/>
                          <wps:spPr>
                            <a:xfrm>
                              <a:off x="4328069" y="1395164"/>
                              <a:ext cx="1666875" cy="385596"/>
                            </a:xfrm>
                            <a:prstGeom prst="ellipse">
                              <a:avLst/>
                            </a:prstGeom>
                          </wps:spPr>
                          <wps:style>
                            <a:lnRef idx="2">
                              <a:schemeClr val="dk1"/>
                            </a:lnRef>
                            <a:fillRef idx="1">
                              <a:schemeClr val="lt1"/>
                            </a:fillRef>
                            <a:effectRef idx="0">
                              <a:schemeClr val="dk1"/>
                            </a:effectRef>
                            <a:fontRef idx="minor">
                              <a:schemeClr val="dk1"/>
                            </a:fontRef>
                          </wps:style>
                          <wps:txbx>
                            <w:txbxContent>
                              <w:p w14:paraId="1C4F93DF" w14:textId="77777777" w:rsidR="002F195D" w:rsidRPr="00496DD1" w:rsidRDefault="002F195D" w:rsidP="00D37940">
                                <w:pPr>
                                  <w:jc w:val="center"/>
                                  <w:rPr>
                                    <w:rFonts w:ascii="Times New Roman" w:hAnsi="Times New Roman" w:cs="Times New Roman"/>
                                  </w:rPr>
                                </w:pPr>
                                <w:r w:rsidRPr="00496DD1">
                                  <w:rPr>
                                    <w:rFonts w:ascii="Times New Roman" w:hAnsi="Times New Roman" w:cs="Times New Roman"/>
                                  </w:rPr>
                                  <w:t>Покупатель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ая со стрелкой 40"/>
                          <wps:cNvCnPr/>
                          <wps:spPr>
                            <a:xfrm flipH="1">
                              <a:off x="708570" y="1876425"/>
                              <a:ext cx="133336"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a:off x="1430520" y="1846881"/>
                              <a:ext cx="266714" cy="2857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2" name="Овал 42"/>
                          <wps:cNvSpPr/>
                          <wps:spPr>
                            <a:xfrm>
                              <a:off x="1373384" y="2198255"/>
                              <a:ext cx="1564036" cy="401493"/>
                            </a:xfrm>
                            <a:prstGeom prst="ellipse">
                              <a:avLst/>
                            </a:prstGeom>
                          </wps:spPr>
                          <wps:style>
                            <a:lnRef idx="2">
                              <a:schemeClr val="dk1"/>
                            </a:lnRef>
                            <a:fillRef idx="1">
                              <a:schemeClr val="lt1"/>
                            </a:fillRef>
                            <a:effectRef idx="0">
                              <a:schemeClr val="dk1"/>
                            </a:effectRef>
                            <a:fontRef idx="minor">
                              <a:schemeClr val="dk1"/>
                            </a:fontRef>
                          </wps:style>
                          <wps:txbx>
                            <w:txbxContent>
                              <w:p w14:paraId="7F0A47E4" w14:textId="77777777" w:rsidR="002F195D" w:rsidRPr="00496DD1" w:rsidRDefault="002F195D" w:rsidP="00D37940">
                                <w:pPr>
                                  <w:jc w:val="center"/>
                                  <w:rPr>
                                    <w:rFonts w:ascii="Times New Roman" w:hAnsi="Times New Roman" w:cs="Times New Roman"/>
                                  </w:rPr>
                                </w:pPr>
                                <w:r w:rsidRPr="00496DD1">
                                  <w:rPr>
                                    <w:rFonts w:ascii="Times New Roman" w:hAnsi="Times New Roman" w:cs="Times New Roman"/>
                                  </w:rPr>
                                  <w:t>Покупатель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ая со стрелкой 48"/>
                          <wps:cNvCnPr/>
                          <wps:spPr>
                            <a:xfrm>
                              <a:off x="2156369" y="2599760"/>
                              <a:ext cx="0" cy="3432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 name="Овал 49"/>
                          <wps:cNvSpPr/>
                          <wps:spPr>
                            <a:xfrm>
                              <a:off x="1461045" y="2999983"/>
                              <a:ext cx="1323975" cy="352817"/>
                            </a:xfrm>
                            <a:prstGeom prst="ellipse">
                              <a:avLst/>
                            </a:prstGeom>
                          </wps:spPr>
                          <wps:style>
                            <a:lnRef idx="2">
                              <a:schemeClr val="dk1"/>
                            </a:lnRef>
                            <a:fillRef idx="1">
                              <a:schemeClr val="lt1"/>
                            </a:fillRef>
                            <a:effectRef idx="0">
                              <a:schemeClr val="dk1"/>
                            </a:effectRef>
                            <a:fontRef idx="minor">
                              <a:schemeClr val="dk1"/>
                            </a:fontRef>
                          </wps:style>
                          <wps:txbx>
                            <w:txbxContent>
                              <w:p w14:paraId="051DBE8A" w14:textId="77777777" w:rsidR="002F195D" w:rsidRPr="00496DD1" w:rsidRDefault="002F195D" w:rsidP="00D37940">
                                <w:pPr>
                                  <w:jc w:val="center"/>
                                  <w:rPr>
                                    <w:rFonts w:ascii="Times New Roman" w:hAnsi="Times New Roman" w:cs="Times New Roman"/>
                                    <w:sz w:val="18"/>
                                  </w:rPr>
                                </w:pPr>
                                <w:r w:rsidRPr="00496DD1">
                                  <w:rPr>
                                    <w:rFonts w:ascii="Times New Roman" w:hAnsi="Times New Roman" w:cs="Times New Roman"/>
                                    <w:sz w:val="18"/>
                                  </w:rPr>
                                  <w:t>Игрок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Прямая со стрелкой 50"/>
                          <wps:cNvCnPr/>
                          <wps:spPr>
                            <a:xfrm flipH="1">
                              <a:off x="1622970" y="3352362"/>
                              <a:ext cx="276225" cy="3528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1" name="Прямая со стрелкой 51"/>
                          <wps:cNvCnPr/>
                          <wps:spPr>
                            <a:xfrm>
                              <a:off x="2308770" y="3352362"/>
                              <a:ext cx="342900" cy="352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2" name="Прямая со стрелкой 52"/>
                          <wps:cNvCnPr/>
                          <wps:spPr>
                            <a:xfrm>
                              <a:off x="5194845" y="1846639"/>
                              <a:ext cx="0" cy="5441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3" name="Овал 53"/>
                          <wps:cNvSpPr/>
                          <wps:spPr>
                            <a:xfrm>
                              <a:off x="4489995" y="2447925"/>
                              <a:ext cx="1381125" cy="323850"/>
                            </a:xfrm>
                            <a:prstGeom prst="ellipse">
                              <a:avLst/>
                            </a:prstGeom>
                          </wps:spPr>
                          <wps:style>
                            <a:lnRef idx="2">
                              <a:schemeClr val="dk1"/>
                            </a:lnRef>
                            <a:fillRef idx="1">
                              <a:schemeClr val="lt1"/>
                            </a:fillRef>
                            <a:effectRef idx="0">
                              <a:schemeClr val="dk1"/>
                            </a:effectRef>
                            <a:fontRef idx="minor">
                              <a:schemeClr val="dk1"/>
                            </a:fontRef>
                          </wps:style>
                          <wps:txbx>
                            <w:txbxContent>
                              <w:p w14:paraId="27F6EA13" w14:textId="77777777" w:rsidR="002F195D" w:rsidRPr="00496DD1" w:rsidRDefault="002F195D" w:rsidP="00D37940">
                                <w:pPr>
                                  <w:jc w:val="center"/>
                                  <w:rPr>
                                    <w:rFonts w:ascii="Times New Roman" w:hAnsi="Times New Roman" w:cs="Times New Roman"/>
                                    <w:sz w:val="16"/>
                                  </w:rPr>
                                </w:pPr>
                                <w:r w:rsidRPr="00496DD1">
                                  <w:rPr>
                                    <w:rFonts w:ascii="Times New Roman" w:hAnsi="Times New Roman" w:cs="Times New Roman"/>
                                    <w:sz w:val="16"/>
                                  </w:rPr>
                                  <w:t>Продавец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ая со стрелкой 54"/>
                          <wps:cNvCnPr/>
                          <wps:spPr>
                            <a:xfrm flipH="1">
                              <a:off x="4613820" y="2771005"/>
                              <a:ext cx="333375" cy="4753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wps:spPr>
                            <a:xfrm>
                              <a:off x="5309145" y="2759347"/>
                              <a:ext cx="295275" cy="4864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wps:wsp>
                        <wps:cNvPr id="56" name="Надпись 2"/>
                        <wps:cNvSpPr txBox="1">
                          <a:spLocks noChangeArrowheads="1"/>
                        </wps:cNvSpPr>
                        <wps:spPr bwMode="auto">
                          <a:xfrm>
                            <a:off x="1216747" y="3352193"/>
                            <a:ext cx="353060" cy="247015"/>
                          </a:xfrm>
                          <a:prstGeom prst="rect">
                            <a:avLst/>
                          </a:prstGeom>
                          <a:noFill/>
                          <a:ln w="9525">
                            <a:solidFill>
                              <a:schemeClr val="bg1"/>
                            </a:solidFill>
                            <a:miter lim="800000"/>
                            <a:headEnd/>
                            <a:tailEnd/>
                          </a:ln>
                        </wps:spPr>
                        <wps:txbx>
                          <w:txbxContent>
                            <w:p w14:paraId="05CECFDD"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Да</w:t>
                              </w:r>
                            </w:p>
                          </w:txbxContent>
                        </wps:txbx>
                        <wps:bodyPr rot="0" vert="horz" wrap="square" lIns="91440" tIns="45720" rIns="91440" bIns="45720" anchor="t" anchorCtr="0">
                          <a:noAutofit/>
                        </wps:bodyPr>
                      </wps:wsp>
                      <wps:wsp>
                        <wps:cNvPr id="57" name="Надпись 2"/>
                        <wps:cNvSpPr txBox="1">
                          <a:spLocks noChangeArrowheads="1"/>
                        </wps:cNvSpPr>
                        <wps:spPr bwMode="auto">
                          <a:xfrm>
                            <a:off x="4291533" y="2814909"/>
                            <a:ext cx="353060" cy="247015"/>
                          </a:xfrm>
                          <a:prstGeom prst="rect">
                            <a:avLst/>
                          </a:prstGeom>
                          <a:noFill/>
                          <a:ln w="9525">
                            <a:solidFill>
                              <a:schemeClr val="bg1"/>
                            </a:solidFill>
                            <a:miter lim="800000"/>
                            <a:headEnd/>
                            <a:tailEnd/>
                          </a:ln>
                        </wps:spPr>
                        <wps:txbx>
                          <w:txbxContent>
                            <w:p w14:paraId="76C6617C"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Да</w:t>
                              </w:r>
                            </w:p>
                          </w:txbxContent>
                        </wps:txbx>
                        <wps:bodyPr rot="0" vert="horz" wrap="square" lIns="91440" tIns="45720" rIns="91440" bIns="45720" anchor="t" anchorCtr="0">
                          <a:noAutofit/>
                        </wps:bodyPr>
                      </wps:wsp>
                      <wps:wsp>
                        <wps:cNvPr id="58" name="Надпись 2"/>
                        <wps:cNvSpPr txBox="1">
                          <a:spLocks noChangeArrowheads="1"/>
                        </wps:cNvSpPr>
                        <wps:spPr bwMode="auto">
                          <a:xfrm>
                            <a:off x="5536758" y="2798656"/>
                            <a:ext cx="458175" cy="247015"/>
                          </a:xfrm>
                          <a:prstGeom prst="rect">
                            <a:avLst/>
                          </a:prstGeom>
                          <a:noFill/>
                          <a:ln w="9525">
                            <a:solidFill>
                              <a:schemeClr val="bg1"/>
                            </a:solidFill>
                            <a:miter lim="800000"/>
                            <a:headEnd/>
                            <a:tailEnd/>
                          </a:ln>
                        </wps:spPr>
                        <wps:txbx>
                          <w:txbxContent>
                            <w:p w14:paraId="38F076E5"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Нет</w:t>
                              </w:r>
                            </w:p>
                          </w:txbxContent>
                        </wps:txbx>
                        <wps:bodyPr rot="0" vert="horz" wrap="square" lIns="91440" tIns="45720" rIns="91440" bIns="45720" anchor="t" anchorCtr="0">
                          <a:noAutofit/>
                        </wps:bodyPr>
                      </wps:wsp>
                      <wps:wsp>
                        <wps:cNvPr id="59" name="Надпись 2"/>
                        <wps:cNvSpPr txBox="1">
                          <a:spLocks noChangeArrowheads="1"/>
                        </wps:cNvSpPr>
                        <wps:spPr bwMode="auto">
                          <a:xfrm>
                            <a:off x="2651660" y="3355331"/>
                            <a:ext cx="457835" cy="246380"/>
                          </a:xfrm>
                          <a:prstGeom prst="rect">
                            <a:avLst/>
                          </a:prstGeom>
                          <a:noFill/>
                          <a:ln w="9525">
                            <a:solidFill>
                              <a:schemeClr val="bg1"/>
                            </a:solidFill>
                            <a:miter lim="800000"/>
                            <a:headEnd/>
                            <a:tailEnd/>
                          </a:ln>
                        </wps:spPr>
                        <wps:txbx>
                          <w:txbxContent>
                            <w:p w14:paraId="421B6277"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Нет</w:t>
                              </w:r>
                            </w:p>
                          </w:txbxContent>
                        </wps:txbx>
                        <wps:bodyPr rot="0" vert="horz" wrap="square" lIns="91440" tIns="45720" rIns="91440" bIns="45720" anchor="t" anchorCtr="0">
                          <a:noAutofit/>
                        </wps:bodyPr>
                      </wps:wsp>
                      <wps:wsp>
                        <wps:cNvPr id="60" name="Надпись 2"/>
                        <wps:cNvSpPr txBox="1">
                          <a:spLocks noChangeArrowheads="1"/>
                        </wps:cNvSpPr>
                        <wps:spPr bwMode="auto">
                          <a:xfrm>
                            <a:off x="1417549" y="3707274"/>
                            <a:ext cx="353033" cy="306281"/>
                          </a:xfrm>
                          <a:prstGeom prst="rect">
                            <a:avLst/>
                          </a:prstGeom>
                          <a:noFill/>
                          <a:ln w="9525">
                            <a:solidFill>
                              <a:schemeClr val="bg1"/>
                            </a:solidFill>
                            <a:miter lim="800000"/>
                            <a:headEnd/>
                            <a:tailEnd/>
                          </a:ln>
                        </wps:spPr>
                        <wps:txbx>
                          <w:txbxContent>
                            <w:p w14:paraId="4081C3C8" w14:textId="77777777" w:rsidR="002F195D" w:rsidRPr="00496DD1" w:rsidRDefault="002F195D" w:rsidP="00D37940">
                              <w:pPr>
                                <w:pStyle w:val="a4"/>
                                <w:spacing w:before="0" w:beforeAutospacing="0" w:after="200" w:afterAutospacing="0" w:line="276" w:lineRule="auto"/>
                                <w:rPr>
                                  <w:sz w:val="40"/>
                                </w:rPr>
                              </w:pPr>
                              <w:r w:rsidRPr="00496DD1">
                                <w:rPr>
                                  <w:rFonts w:eastAsia="Calibri"/>
                                  <w:sz w:val="28"/>
                                  <w:szCs w:val="18"/>
                                </w:rPr>
                                <w:t>…</w:t>
                              </w:r>
                            </w:p>
                          </w:txbxContent>
                        </wps:txbx>
                        <wps:bodyPr rot="0" vert="horz" wrap="square" lIns="91440" tIns="45720" rIns="91440" bIns="45720" anchor="t" anchorCtr="0">
                          <a:noAutofit/>
                        </wps:bodyPr>
                      </wps:wsp>
                      <wps:wsp>
                        <wps:cNvPr id="61" name="Надпись 2"/>
                        <wps:cNvSpPr txBox="1">
                          <a:spLocks noChangeArrowheads="1"/>
                        </wps:cNvSpPr>
                        <wps:spPr bwMode="auto">
                          <a:xfrm>
                            <a:off x="2651646" y="3770203"/>
                            <a:ext cx="619760" cy="306070"/>
                          </a:xfrm>
                          <a:prstGeom prst="rect">
                            <a:avLst/>
                          </a:prstGeom>
                          <a:noFill/>
                          <a:ln w="9525">
                            <a:solidFill>
                              <a:schemeClr val="bg1"/>
                            </a:solidFill>
                            <a:miter lim="800000"/>
                            <a:headEnd/>
                            <a:tailEnd/>
                          </a:ln>
                        </wps:spPr>
                        <wps:txbx>
                          <w:txbxContent>
                            <w:p w14:paraId="41B0E178" w14:textId="77777777" w:rsidR="002F195D" w:rsidRPr="00496DD1" w:rsidRDefault="002F195D" w:rsidP="00D37940">
                              <w:pPr>
                                <w:pStyle w:val="a4"/>
                                <w:spacing w:before="0" w:beforeAutospacing="0" w:after="200" w:afterAutospacing="0" w:line="276" w:lineRule="auto"/>
                              </w:pPr>
                              <w:r w:rsidRPr="00496DD1">
                                <w:rPr>
                                  <w:rFonts w:eastAsia="Calibri"/>
                                  <w:sz w:val="28"/>
                                  <w:szCs w:val="28"/>
                                </w:rPr>
                                <w:t>…</w:t>
                              </w:r>
                            </w:p>
                          </w:txbxContent>
                        </wps:txbx>
                        <wps:bodyPr rot="0" vert="horz" wrap="square" lIns="91440" tIns="45720" rIns="91440" bIns="45720" anchor="t" anchorCtr="0">
                          <a:noAutofit/>
                        </wps:bodyPr>
                      </wps:wsp>
                      <wps:wsp>
                        <wps:cNvPr id="62" name="Надпись 2"/>
                        <wps:cNvSpPr txBox="1">
                          <a:spLocks noChangeArrowheads="1"/>
                        </wps:cNvSpPr>
                        <wps:spPr bwMode="auto">
                          <a:xfrm>
                            <a:off x="4206711" y="3352820"/>
                            <a:ext cx="619760" cy="306070"/>
                          </a:xfrm>
                          <a:prstGeom prst="rect">
                            <a:avLst/>
                          </a:prstGeom>
                          <a:noFill/>
                          <a:ln w="9525">
                            <a:solidFill>
                              <a:schemeClr val="bg1"/>
                            </a:solidFill>
                            <a:miter lim="800000"/>
                            <a:headEnd/>
                            <a:tailEnd/>
                          </a:ln>
                        </wps:spPr>
                        <wps:txbx>
                          <w:txbxContent>
                            <w:p w14:paraId="10A4CCBE" w14:textId="77777777" w:rsidR="002F195D" w:rsidRPr="00496DD1" w:rsidRDefault="002F195D" w:rsidP="00D37940">
                              <w:pPr>
                                <w:pStyle w:val="a4"/>
                                <w:spacing w:before="0" w:beforeAutospacing="0" w:after="200" w:afterAutospacing="0" w:line="276" w:lineRule="auto"/>
                              </w:pPr>
                              <w:r w:rsidRPr="00496DD1">
                                <w:rPr>
                                  <w:rFonts w:eastAsia="Calibri"/>
                                  <w:sz w:val="28"/>
                                  <w:szCs w:val="28"/>
                                </w:rPr>
                                <w:t>…</w:t>
                              </w:r>
                            </w:p>
                          </w:txbxContent>
                        </wps:txbx>
                        <wps:bodyPr rot="0" vert="horz" wrap="square" lIns="91440" tIns="45720" rIns="91440" bIns="45720" anchor="t" anchorCtr="0">
                          <a:noAutofit/>
                        </wps:bodyPr>
                      </wps:wsp>
                      <wps:wsp>
                        <wps:cNvPr id="63" name="Надпись 2"/>
                        <wps:cNvSpPr txBox="1">
                          <a:spLocks noChangeArrowheads="1"/>
                        </wps:cNvSpPr>
                        <wps:spPr bwMode="auto">
                          <a:xfrm>
                            <a:off x="5321199" y="3352349"/>
                            <a:ext cx="619760" cy="306070"/>
                          </a:xfrm>
                          <a:prstGeom prst="rect">
                            <a:avLst/>
                          </a:prstGeom>
                          <a:noFill/>
                          <a:ln w="9525">
                            <a:solidFill>
                              <a:schemeClr val="bg1"/>
                            </a:solidFill>
                            <a:miter lim="800000"/>
                            <a:headEnd/>
                            <a:tailEnd/>
                          </a:ln>
                        </wps:spPr>
                        <wps:txbx>
                          <w:txbxContent>
                            <w:p w14:paraId="06F618A8" w14:textId="77777777" w:rsidR="002F195D" w:rsidRPr="00496DD1" w:rsidRDefault="002F195D" w:rsidP="00D37940">
                              <w:pPr>
                                <w:pStyle w:val="a4"/>
                                <w:spacing w:before="0" w:beforeAutospacing="0" w:after="200" w:afterAutospacing="0" w:line="276" w:lineRule="auto"/>
                              </w:pPr>
                              <w:r w:rsidRPr="00496DD1">
                                <w:rPr>
                                  <w:rFonts w:eastAsia="Calibri"/>
                                  <w:sz w:val="28"/>
                                  <w:szCs w:val="28"/>
                                </w:rPr>
                                <w:t>…</w:t>
                              </w:r>
                            </w:p>
                          </w:txbxContent>
                        </wps:txbx>
                        <wps:bodyPr rot="0" vert="horz" wrap="square" lIns="91440" tIns="45720" rIns="91440" bIns="45720" anchor="t" anchorCtr="0">
                          <a:noAutofit/>
                        </wps:bodyPr>
                      </wps:wsp>
                    </wpc:wpc>
                  </a:graphicData>
                </a:graphic>
              </wp:inline>
            </w:drawing>
          </mc:Choice>
          <mc:Fallback>
            <w:pict>
              <v:group id="Полотно 288" o:spid="_x0000_s1027" editas="canvas" style="width:472.2pt;height:336.6pt;mso-position-horizontal-relative:char;mso-position-vertical-relative:line" coordsize="59969,4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969;height:42748;visibility:visible;mso-wrap-style:square">
                  <v:fill o:detectmouseclick="t"/>
                  <v:path o:connecttype="none"/>
                </v:shape>
                <v:shape id="_x0000_s1029" type="#_x0000_t202" style="position:absolute;left:16229;top:10073;width:381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PVsYA&#10;AADbAAAADwAAAGRycy9kb3ducmV2LnhtbESPQWvCQBSE70L/w/IKvenGmqqkrtKKloIHWxX0+Mi+&#10;JqHZtzG7TeK/dwuCx2FmvmFmi86UoqHaFZYVDAcRCOLU6oIzBYf9uj8F4TyyxtIyKbiQg8X8oTfD&#10;RNuWv6nZ+UwECLsEFeTeV4mULs3JoBvYijh4P7Y26IOsM6lrbAPclPI5isbSYMFhIceKljmlv7s/&#10;o6D9ev84Di8v8dlsp6vTJjuUk9FKqafH7u0VhKfO38O39qdWEI/g/0v4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pPVsYAAADbAAAADwAAAAAAAAAAAAAAAACYAgAAZHJz&#10;L2Rvd25yZXYueG1sUEsFBgAAAAAEAAQA9QAAAIsDAAAAAA==&#10;" filled="f" strokecolor="white [3212]">
                  <v:textbox>
                    <w:txbxContent>
                      <w:p w14:paraId="49EFC400"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Да</w:t>
                        </w:r>
                      </w:p>
                    </w:txbxContent>
                  </v:textbox>
                </v:shape>
                <v:shape id="_x0000_s1030" type="#_x0000_t202" style="position:absolute;left:39746;top:9977;width:401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XIsYA&#10;AADbAAAADwAAAGRycy9kb3ducmV2LnhtbESPQWvCQBSE7wX/w/KE3sxGm1pJXUWLFaGHWhXs8ZF9&#10;JsHs25jdmvjvuwWhx2FmvmGm885U4kqNKy0rGEYxCOLM6pJzBYf9+2ACwnlkjZVlUnAjB/NZ72GK&#10;qbYtf9F153MRIOxSVFB4X6dSuqwggy6yNXHwTrYx6INscqkbbAPcVHIUx2NpsOSwUGBNbwVl592P&#10;UdBul+vj8PacXMznZPX9kR+ql6eVUo/9bvEKwlPn/8P39kYrSBL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PXIsYAAADbAAAADwAAAAAAAAAAAAAAAACYAgAAZHJz&#10;L2Rvd25yZXYueG1sUEsFBgAAAAAEAAQA9QAAAIsDAAAAAA==&#10;" filled="f" strokecolor="white [3212]">
                  <v:textbox>
                    <w:txbxContent>
                      <w:p w14:paraId="24FCD787"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Нет</w:t>
                        </w:r>
                      </w:p>
                    </w:txbxContent>
                  </v:textbox>
                </v:shape>
                <v:shape id="_x0000_s1031" type="#_x0000_t202" style="position:absolute;left:2373;top:18134;width:353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9yucYA&#10;AADbAAAADwAAAGRycy9kb3ducmV2LnhtbESPT2vCQBTE70K/w/IKvdWN1n+krqKiIniwVUGPj+xr&#10;Esy+jdmtid++KxQ8DjPzG2Y8bUwhblS53LKCTjsCQZxYnXOq4HhYvY9AOI+ssbBMCu7kYDp5aY0x&#10;1rbmb7rtfSoChF2MCjLvy1hKl2Rk0LVtSRy8H1sZ9EFWqdQV1gFuCtmNooE0mHNYyLCkRUbJZf9r&#10;FNRf8/Wpc+/3rmY3Wp636bEYfiyVenttZp8gPDX+Gf5vb7SCXh8e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9yucYAAADbAAAADwAAAAAAAAAAAAAAAACYAgAAZHJz&#10;L2Rvd25yZXYueG1sUEsFBgAAAAAEAAQA9QAAAIsDAAAAAA==&#10;" filled="f" strokecolor="white [3212]">
                  <v:textbox>
                    <w:txbxContent>
                      <w:p w14:paraId="7B5CBA70"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Да</w:t>
                        </w:r>
                      </w:p>
                    </w:txbxContent>
                  </v:textbox>
                </v:shape>
                <v:shape id="_x0000_s1032" type="#_x0000_t202" style="position:absolute;left:17277;top:18134;width:382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szscA&#10;AADbAAAADwAAAGRycy9kb3ducmV2LnhtbESPW2vCQBSE3wv+h+UIvunGegvRVdpiS8GHegm0j4fs&#10;MQnNnk2zq4n/3i0U+jjMzDfMatOZSlypcaVlBeNRBII4s7rkXEF6eh3GIJxH1lhZJgU3crBZ9x5W&#10;mGjb8oGuR5+LAGGXoILC+zqR0mUFGXQjWxMH72wbgz7IJpe6wTbATSUfo2guDZYcFgqs6aWg7Pt4&#10;MQra/fPb5/g2m/6Yj3j7tcvTajHZKjXod09LEJ46/x/+a79rBdM5/H4JP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N7M7HAAAA2wAAAA8AAAAAAAAAAAAAAAAAmAIAAGRy&#10;cy9kb3ducmV2LnhtbFBLBQYAAAAABAAEAPUAAACMAwAAAAA=&#10;" filled="f" strokecolor="white [3212]">
                  <v:textbox>
                    <w:txbxContent>
                      <w:p w14:paraId="75C8660E"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Нет</w:t>
                        </w:r>
                      </w:p>
                    </w:txbxContent>
                  </v:textbox>
                </v:shape>
                <v:rect id="Прямоугольник 47" o:spid="_x0000_s1033" style="position:absolute;left:2894;top:22955;width:7715;height:3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JFsUA&#10;AADbAAAADwAAAGRycy9kb3ducmV2LnhtbESPT2vCQBTE70K/w/IKvenGU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4kWxQAAANsAAAAPAAAAAAAAAAAAAAAAAJgCAABkcnMv&#10;ZG93bnJldi54bWxQSwUGAAAAAAQABAD1AAAAigMAAAAA&#10;" fillcolor="white [3201]" strokecolor="black [3200]" strokeweight="2pt">
                  <v:textbox>
                    <w:txbxContent>
                      <w:p w14:paraId="33C24149" w14:textId="77777777" w:rsidR="002F195D" w:rsidRPr="00496DD1" w:rsidRDefault="002F195D" w:rsidP="00D37940">
                        <w:pPr>
                          <w:jc w:val="center"/>
                          <w:rPr>
                            <w:rFonts w:ascii="Times New Roman" w:hAnsi="Times New Roman" w:cs="Times New Roman"/>
                            <w:lang w:val="en-US"/>
                          </w:rPr>
                        </w:pPr>
                        <w:r w:rsidRPr="00496DD1">
                          <w:rPr>
                            <w:rFonts w:ascii="Times New Roman" w:hAnsi="Times New Roman" w:cs="Times New Roman"/>
                            <w:lang w:val="en-US"/>
                          </w:rPr>
                          <w:t>Ui;Uj;Uk</w:t>
                        </w:r>
                      </w:p>
                    </w:txbxContent>
                  </v:textbox>
                </v:rect>
                <v:group id="Группа 289" o:spid="_x0000_s1034" style="position:absolute;left:5751;top:1142;width:54198;height:35910" coordorigin="5752,1142" coordsize="54197,35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oval id="Овал 2" o:spid="_x0000_s1035" style="position:absolute;left:18991;top:1142;width:23622;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aSMIA&#10;AADaAAAADwAAAGRycy9kb3ducmV2LnhtbESPT4vCMBTE78J+h/AW9qbpdkGkGmWRXRA9+R9vj+bZ&#10;FpuXksRav70RBI/DzPyGmcw6U4uWnK8sK/geJCCIc6srLhTstv/9EQgfkDXWlknBnTzMph+9CWba&#10;3nhN7SYUIkLYZ6igDKHJpPR5SQb9wDbE0TtbZzBE6QqpHd4i3NQyTZKhNFhxXCixoXlJ+WVzNQoO&#10;+9WuPerVYfnj/qrrep6e9tYo9fXZ/Y5BBOrCO/xqL7SCF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FpIwgAAANoAAAAPAAAAAAAAAAAAAAAAAJgCAABkcnMvZG93&#10;bnJldi54bWxQSwUGAAAAAAQABAD1AAAAhwMAAAAA&#10;" fillcolor="white [3201]" strokecolor="black [3213]" strokeweight="2pt">
                    <v:textbox>
                      <w:txbxContent>
                        <w:p w14:paraId="0497EBA9" w14:textId="77777777" w:rsidR="002F195D" w:rsidRPr="00496DD1" w:rsidRDefault="002F195D" w:rsidP="00D37940">
                          <w:pPr>
                            <w:jc w:val="center"/>
                            <w:rPr>
                              <w:rFonts w:ascii="Times New Roman" w:hAnsi="Times New Roman" w:cs="Times New Roman"/>
                              <w:sz w:val="20"/>
                            </w:rPr>
                          </w:pPr>
                          <w:r w:rsidRPr="00496DD1">
                            <w:rPr>
                              <w:rFonts w:ascii="Times New Roman" w:hAnsi="Times New Roman" w:cs="Times New Roman"/>
                              <w:sz w:val="20"/>
                            </w:rPr>
                            <w:t>Покупатель 1</w:t>
                          </w:r>
                        </w:p>
                      </w:txbxContent>
                    </v:textbox>
                  </v:oval>
                  <v:shapetype id="_x0000_t32" coordsize="21600,21600" o:spt="32" o:oned="t" path="m,l21600,21600e" filled="f">
                    <v:path arrowok="t" fillok="f" o:connecttype="none"/>
                    <o:lock v:ext="edit" shapetype="t"/>
                  </v:shapetype>
                  <v:shape id="Прямая со стрелкой 4" o:spid="_x0000_s1036" type="#_x0000_t32" style="position:absolute;left:30040;top:5999;width:0;height:19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ZsQAAADaAAAADwAAAGRycy9kb3ducmV2LnhtbESPwWrDMBBE74H8g9hAb4ncU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BmxAAAANoAAAAPAAAAAAAAAAAA&#10;AAAAAKECAABkcnMvZG93bnJldi54bWxQSwUGAAAAAAQABAD5AAAAkgMAAAAA&#10;" strokecolor="black [3040]">
                    <v:stroke endarrow="open"/>
                  </v:shape>
                  <v:oval id="Овал 5" o:spid="_x0000_s1037" style="position:absolute;left:20601;top:8473;width:16764;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k6MMA&#10;AADaAAAADwAAAGRycy9kb3ducmV2LnhtbESPQWvCQBSE7wX/w/KE3pqNgq1Js4oIgi29mAi9vmZf&#10;k2j2bciuSfrvu4WCx2FmvmGy7WRaMVDvGssKFlEMgri0uuFKwbk4PK1BOI+ssbVMCn7IwXYze8gw&#10;1XbkEw25r0SAsEtRQe19l0rpypoMush2xMH7tr1BH2RfSd3jGOCmlcs4fpYGGw4LNXa0r6m85jej&#10;oDpd3fsSk/Lylbzkb21TfCSfhVKP82n3CsLT5O/h//ZR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yk6MMAAADaAAAADwAAAAAAAAAAAAAAAACYAgAAZHJzL2Rv&#10;d25yZXYueG1sUEsFBgAAAAAEAAQA9QAAAIgDAAAAAA==&#10;" fillcolor="white [3201]" strokecolor="black [3200]" strokeweight="2pt">
                    <v:textbox>
                      <w:txbxContent>
                        <w:p w14:paraId="37BFA120" w14:textId="77777777" w:rsidR="002F195D" w:rsidRPr="00496DD1" w:rsidRDefault="002F195D" w:rsidP="00D37940">
                          <w:pPr>
                            <w:jc w:val="center"/>
                            <w:rPr>
                              <w:rFonts w:ascii="Times New Roman" w:hAnsi="Times New Roman" w:cs="Times New Roman"/>
                              <w:sz w:val="10"/>
                            </w:rPr>
                          </w:pPr>
                          <w:r w:rsidRPr="00496DD1">
                            <w:rPr>
                              <w:rFonts w:ascii="Times New Roman" w:hAnsi="Times New Roman" w:cs="Times New Roman"/>
                              <w:sz w:val="16"/>
                            </w:rPr>
                            <w:t>Продавец</w:t>
                          </w:r>
                        </w:p>
                      </w:txbxContent>
                    </v:textbox>
                  </v:oval>
                  <v:shape id="Прямая со стрелкой 15" o:spid="_x0000_s1038" type="#_x0000_t32" style="position:absolute;left:17277;top:12179;width:5334;height:17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oval id="Овал 29" o:spid="_x0000_s1039" style="position:absolute;left:5752;top:13951;width:11525;height:4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EMIA&#10;AADbAAAADwAAAGRycy9kb3ducmV2LnhtbESPQYvCMBSE7wv+h/AEb2tqD2q7RhFBUPFiK3h927xt&#10;uzYvpYla/71ZWPA4zMw3zGLVm0bcqXO1ZQWTcQSCuLC65lLBOd9+zkE4j6yxsUwKnuRgtRx8LDDV&#10;9sEnume+FAHCLkUFlfdtKqUrKjLoxrYlDt6P7Qz6ILtS6g4fAW4aGUfRVBqsOSxU2NKmouKa3YyC&#10;8nR1hxiT4vc7mWX7ps6PySVXajTs118gPPX+Hf5v77SCOIG/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w4QwgAAANsAAAAPAAAAAAAAAAAAAAAAAJgCAABkcnMvZG93&#10;bnJldi54bWxQSwUGAAAAAAQABAD1AAAAhwMAAAAA&#10;" fillcolor="white [3201]" strokecolor="black [3200]" strokeweight="2pt">
                    <v:textbox>
                      <w:txbxContent>
                        <w:p w14:paraId="6E71B43A" w14:textId="77777777" w:rsidR="002F195D" w:rsidRPr="00496DD1" w:rsidRDefault="002F195D" w:rsidP="00D37940">
                          <w:pPr>
                            <w:jc w:val="center"/>
                            <w:rPr>
                              <w:rFonts w:ascii="Times New Roman" w:hAnsi="Times New Roman" w:cs="Times New Roman"/>
                            </w:rPr>
                          </w:pPr>
                          <w:r w:rsidRPr="00496DD1">
                            <w:rPr>
                              <w:rFonts w:ascii="Times New Roman" w:hAnsi="Times New Roman" w:cs="Times New Roman"/>
                            </w:rPr>
                            <w:t>Игрок</w:t>
                          </w:r>
                        </w:p>
                      </w:txbxContent>
                    </v:textbox>
                  </v:oval>
                  <v:shape id="Прямая со стрелкой 38" o:spid="_x0000_s1040" type="#_x0000_t32" style="position:absolute;left:36327;top:11977;width:6953;height:1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cg1L0AAADbAAAADwAAAGRycy9kb3ducmV2LnhtbERPuwrCMBTdBf8hXMFNUxVE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i3INS9AAAA2wAAAA8AAAAAAAAAAAAAAAAAoQIA&#10;AGRycy9kb3ducmV2LnhtbFBLBQYAAAAABAAEAPkAAACLAwAAAAA=&#10;" strokecolor="black [3040]">
                    <v:stroke endarrow="open"/>
                  </v:shape>
                  <v:oval id="Овал 39" o:spid="_x0000_s1041" style="position:absolute;left:43280;top:13951;width:16669;height:3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YzcMA&#10;AADbAAAADwAAAGRycy9kb3ducmV2LnhtbESPQYvCMBSE78L+h/AWvGm6LqitRhFhYRUvtoLXZ/Ns&#10;uzYvpclq/fdGEDwOM/MNM192phZXal1lWcHXMAJBnFtdcaHgkP0MpiCcR9ZYWyYFd3KwXHz05pho&#10;e+M9XVNfiABhl6CC0vsmkdLlJRl0Q9sQB+9sW4M+yLaQusVbgJtajqJoLA1WHBZKbGhdUn5J/42C&#10;Yn9x2xHG+d8pnqSbusp28TFTqv/ZrWYgPHX+HX61f7WC7xi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6YzcMAAADbAAAADwAAAAAAAAAAAAAAAACYAgAAZHJzL2Rv&#10;d25yZXYueG1sUEsFBgAAAAAEAAQA9QAAAIgDAAAAAA==&#10;" fillcolor="white [3201]" strokecolor="black [3200]" strokeweight="2pt">
                    <v:textbox>
                      <w:txbxContent>
                        <w:p w14:paraId="1C4F93DF" w14:textId="77777777" w:rsidR="002F195D" w:rsidRPr="00496DD1" w:rsidRDefault="002F195D" w:rsidP="00D37940">
                          <w:pPr>
                            <w:jc w:val="center"/>
                            <w:rPr>
                              <w:rFonts w:ascii="Times New Roman" w:hAnsi="Times New Roman" w:cs="Times New Roman"/>
                            </w:rPr>
                          </w:pPr>
                          <w:r w:rsidRPr="00496DD1">
                            <w:rPr>
                              <w:rFonts w:ascii="Times New Roman" w:hAnsi="Times New Roman" w:cs="Times New Roman"/>
                            </w:rPr>
                            <w:t>Покупатель 1,2</w:t>
                          </w:r>
                        </w:p>
                      </w:txbxContent>
                    </v:textbox>
                  </v:oval>
                  <v:shape id="Прямая со стрелкой 40" o:spid="_x0000_s1042" type="#_x0000_t32" style="position:absolute;left:7085;top:18764;width:1334;height:28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veScMAAADbAAAADwAAAGRycy9kb3ducmV2LnhtbERPXWvCMBR9F/wP4Qq+aToVHV1TkY3h&#10;ZIJMZeDbpblrypqb2mRa//3yIPh4ON/ZsrO1uFDrK8cKnsYJCOLC6YpLBcfD++gZhA/IGmvHpOBG&#10;HpZ5v5dhqt2Vv+iyD6WIIexTVGBCaFIpfWHIoh+7hjhyP661GCJsS6lbvMZwW8tJksylxYpjg8GG&#10;Xg0Vv/s/q+Bt8z1bnLvzbro+mW1B08VpsvpUajjoVi8gAnXhIb67P7SCWVwfv8QfI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L3knDAAAA2wAAAA8AAAAAAAAAAAAA&#10;AAAAoQIAAGRycy9kb3ducmV2LnhtbFBLBQYAAAAABAAEAPkAAACRAwAAAAA=&#10;" strokecolor="black [3040]">
                    <v:stroke endarrow="open"/>
                  </v:shape>
                  <v:shape id="Прямая со стрелкой 41" o:spid="_x0000_s1043" type="#_x0000_t32" style="position:absolute;left:14305;top:18468;width:2667;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6NMMAAADbAAAADwAAAGRycy9kb3ducmV2LnhtbESPT4vCMBTE7wt+h/CEva2ps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L+jTDAAAA2wAAAA8AAAAAAAAAAAAA&#10;AAAAoQIAAGRycy9kb3ducmV2LnhtbFBLBQYAAAAABAAEAPkAAACRAwAAAAA=&#10;" strokecolor="black [3040]">
                    <v:stroke endarrow="open"/>
                  </v:shape>
                  <v:oval id="Овал 42" o:spid="_x0000_s1044" style="position:absolute;left:13733;top:21982;width:15641;height:4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5wcMA&#10;AADbAAAADwAAAGRycy9kb3ducmV2LnhtbESPQWvCQBSE7wX/w/KE3urGINZEVxFBsKUXE8HrM/tM&#10;otm3Ibtq+u/dQsHjMDPfMItVbxpxp87VlhWMRxEI4sLqmksFh3z7MQPhPLLGxjIp+CUHq+XgbYGp&#10;tg/e0z3zpQgQdikqqLxvUyldUZFBN7ItcfDOtjPog+xKqTt8BLhpZBxFU2mw5rBQYUubioprdjMK&#10;yv3VfceYFJdT8pl9NXX+kxxzpd6H/XoOwlPvX+H/9k4rmMTw9y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5wcMAAADbAAAADwAAAAAAAAAAAAAAAACYAgAAZHJzL2Rv&#10;d25yZXYueG1sUEsFBgAAAAAEAAQA9QAAAIgDAAAAAA==&#10;" fillcolor="white [3201]" strokecolor="black [3200]" strokeweight="2pt">
                    <v:textbox>
                      <w:txbxContent>
                        <w:p w14:paraId="7F0A47E4" w14:textId="77777777" w:rsidR="002F195D" w:rsidRPr="00496DD1" w:rsidRDefault="002F195D" w:rsidP="00D37940">
                          <w:pPr>
                            <w:jc w:val="center"/>
                            <w:rPr>
                              <w:rFonts w:ascii="Times New Roman" w:hAnsi="Times New Roman" w:cs="Times New Roman"/>
                            </w:rPr>
                          </w:pPr>
                          <w:r w:rsidRPr="00496DD1">
                            <w:rPr>
                              <w:rFonts w:ascii="Times New Roman" w:hAnsi="Times New Roman" w:cs="Times New Roman"/>
                            </w:rPr>
                            <w:t>Покупатель 1,2</w:t>
                          </w:r>
                        </w:p>
                      </w:txbxContent>
                    </v:textbox>
                  </v:oval>
                  <v:shape id="Прямая со стрелкой 48" o:spid="_x0000_s1045" type="#_x0000_t32" style="position:absolute;left:21563;top:25997;width:0;height:3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Tqb0AAADbAAAADwAAAGRycy9kb3ducmV2LnhtbERPuwrCMBTdBf8hXMFNU0VE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xU6m9AAAA2wAAAA8AAAAAAAAAAAAAAAAAoQIA&#10;AGRycy9kb3ducmV2LnhtbFBLBQYAAAAABAAEAPkAAACLAwAAAAA=&#10;" strokecolor="black [3040]">
                    <v:stroke endarrow="open"/>
                  </v:shape>
                  <v:oval id="Овал 49" o:spid="_x0000_s1046" style="position:absolute;left:14610;top:29999;width:13240;height:35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rsMMA&#10;AADbAAAADwAAAGRycy9kb3ducmV2LnhtbESPQYvCMBSE78L+h/AWvGm6sqitRhFhYRUvtoLXZ/Ns&#10;uzYvpclq/fdGEDwOM/MNM192phZXal1lWcHXMAJBnFtdcaHgkP0MpiCcR9ZYWyYFd3KwXHz05pho&#10;e+M9XVNfiABhl6CC0vsmkdLlJRl0Q9sQB+9sW4M+yLaQusVbgJtajqJoLA1WHBZKbGhdUn5J/42C&#10;Yn9x2xHG+d8pnqSbusp28TFTqv/ZrWYgPHX+HX61f7WC7xi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jrsMMAAADbAAAADwAAAAAAAAAAAAAAAACYAgAAZHJzL2Rv&#10;d25yZXYueG1sUEsFBgAAAAAEAAQA9QAAAIgDAAAAAA==&#10;" fillcolor="white [3201]" strokecolor="black [3200]" strokeweight="2pt">
                    <v:textbox>
                      <w:txbxContent>
                        <w:p w14:paraId="051DBE8A" w14:textId="77777777" w:rsidR="002F195D" w:rsidRPr="00496DD1" w:rsidRDefault="002F195D" w:rsidP="00D37940">
                          <w:pPr>
                            <w:jc w:val="center"/>
                            <w:rPr>
                              <w:rFonts w:ascii="Times New Roman" w:hAnsi="Times New Roman" w:cs="Times New Roman"/>
                              <w:sz w:val="18"/>
                            </w:rPr>
                          </w:pPr>
                          <w:r w:rsidRPr="00496DD1">
                            <w:rPr>
                              <w:rFonts w:ascii="Times New Roman" w:hAnsi="Times New Roman" w:cs="Times New Roman"/>
                              <w:sz w:val="18"/>
                            </w:rPr>
                            <w:t>Игрок</w:t>
                          </w:r>
                        </w:p>
                      </w:txbxContent>
                    </v:textbox>
                  </v:oval>
                  <v:shape id="Прямая со стрелкой 50" o:spid="_x0000_s1047" type="#_x0000_t32" style="position:absolute;left:16229;top:33523;width:2762;height:35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JIlMMAAADbAAAADwAAAGRycy9kb3ducmV2LnhtbERPy2oCMRTdF/oP4QruNOOjVaZGkRbR&#10;YkF8ILi7TG4nQyc34yTq+PdmIXR5OO/JrLGluFLtC8cKet0EBHHmdMG5gsN+0RmD8AFZY+mYFNzJ&#10;w2z6+jLBVLsbb+m6C7mIIexTVGBCqFIpfWbIou+6ijhyv662GCKsc6lrvMVwW8p+krxLiwXHBoMV&#10;fRrK/nYXq+Dr+zgcnZvzZrA8mZ+MBqNTf75Wqt1q5h8gAjXhX/x0r7SCt7g+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SSJTDAAAA2wAAAA8AAAAAAAAAAAAA&#10;AAAAoQIAAGRycy9kb3ducmV2LnhtbFBLBQYAAAAABAAEAPkAAACRAwAAAAA=&#10;" strokecolor="black [3040]">
                    <v:stroke endarrow="open"/>
                  </v:shape>
                  <v:shape id="Прямая со стрелкой 51" o:spid="_x0000_s1048" type="#_x0000_t32" style="position:absolute;left:23087;top:33523;width:3429;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s6cMAAADbAAAADwAAAGRycy9kb3ducmV2LnhtbESPT4vCMBTE7wt+h/CEva2pwop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bOnDAAAA2wAAAA8AAAAAAAAAAAAA&#10;AAAAoQIAAGRycy9kb3ducmV2LnhtbFBLBQYAAAAABAAEAPkAAACRAwAAAAA=&#10;" strokecolor="black [3040]">
                    <v:stroke endarrow="open"/>
                  </v:shape>
                  <v:shape id="Прямая со стрелкой 52" o:spid="_x0000_s1049" type="#_x0000_t32" style="position:absolute;left:51948;top:18466;width:0;height:5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ynsMAAADbAAAADwAAAGRycy9kb3ducmV2LnhtbESPQYvCMBSE7wv+h/AEb2uqoG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A8p7DAAAA2wAAAA8AAAAAAAAAAAAA&#10;AAAAoQIAAGRycy9kb3ducmV2LnhtbFBLBQYAAAAABAAEAPkAAACRAwAAAAA=&#10;" strokecolor="black [3040]">
                    <v:stroke endarrow="open"/>
                  </v:shape>
                  <v:oval id="Овал 53" o:spid="_x0000_s1050" style="position:absolute;left:44899;top:24479;width:13812;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Kh8QA&#10;AADbAAAADwAAAGRycy9kb3ducmV2LnhtbESPQWvCQBSE70L/w/IKvelGi7WJriJCoS1ekhS8PrPP&#10;JJp9G7JbE/99Vyh4HGbmG2a1GUwjrtS52rKC6SQCQVxYXXOp4Cf/GL+DcB5ZY2OZFNzIwWb9NFph&#10;om3PKV0zX4oAYZeggsr7NpHSFRUZdBPbEgfvZDuDPsiulLrDPsBNI2dR9CYN1hwWKmxpV1FxyX6N&#10;gjK9uO8ZxsX5GC+yr6bO9/EhV+rledguQXga/CP83/7UCuav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SofEAAAA2wAAAA8AAAAAAAAAAAAAAAAAmAIAAGRycy9k&#10;b3ducmV2LnhtbFBLBQYAAAAABAAEAPUAAACJAwAAAAA=&#10;" fillcolor="white [3201]" strokecolor="black [3200]" strokeweight="2pt">
                    <v:textbox>
                      <w:txbxContent>
                        <w:p w14:paraId="27F6EA13" w14:textId="77777777" w:rsidR="002F195D" w:rsidRPr="00496DD1" w:rsidRDefault="002F195D" w:rsidP="00D37940">
                          <w:pPr>
                            <w:jc w:val="center"/>
                            <w:rPr>
                              <w:rFonts w:ascii="Times New Roman" w:hAnsi="Times New Roman" w:cs="Times New Roman"/>
                              <w:sz w:val="16"/>
                            </w:rPr>
                          </w:pPr>
                          <w:r w:rsidRPr="00496DD1">
                            <w:rPr>
                              <w:rFonts w:ascii="Times New Roman" w:hAnsi="Times New Roman" w:cs="Times New Roman"/>
                              <w:sz w:val="16"/>
                            </w:rPr>
                            <w:t>Продавец</w:t>
                          </w:r>
                        </w:p>
                      </w:txbxContent>
                    </v:textbox>
                  </v:oval>
                  <v:shape id="Прямая со стрелкой 54" o:spid="_x0000_s1051" type="#_x0000_t32" style="position:absolute;left:46138;top:27710;width:3333;height:47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Ol8YAAADbAAAADwAAAGRycy9kb3ducmV2LnhtbESP3WoCMRSE7wu+QzhC72rW3y2rUaRF&#10;2qJQ1CJ4d9gcN0s3J+sm6vbtm4LQy2FmvmFmi9ZW4kqNLx0r6PcSEMS50yUXCr72q6dnED4ga6wc&#10;k4If8rCYdx5mmGl34y1dd6EQEcI+QwUmhDqT0ueGLPqeq4mjd3KNxRBlU0jd4C3CbSUHSTKRFkuO&#10;CwZrejGUf+8uVsHrx2GUntvz5/DtaDY5DdPjYLlW6rHbLqcgArXhP3xvv2sF4xH8fY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TpfGAAAA2wAAAA8AAAAAAAAA&#10;AAAAAAAAoQIAAGRycy9kb3ducmV2LnhtbFBLBQYAAAAABAAEAPkAAACUAwAAAAA=&#10;" strokecolor="black [3040]">
                    <v:stroke endarrow="open"/>
                  </v:shape>
                  <v:shape id="Прямая со стрелкой 55" o:spid="_x0000_s1052" type="#_x0000_t32" style="position:absolute;left:53091;top:27593;width:2953;height:4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q6sMAAADbAAAADwAAAGRycy9kb3ducmV2LnhtbESPQYvCMBSE74L/IbwFb5quoOxWU1mE&#10;ggc9qF28Ppq3bWnzUptY6783grDHYWa+YdabwTSip85VlhV8ziIQxLnVFRcKsnM6/QLhPLLGxjIp&#10;eJCDTTIerTHW9s5H6k++EAHCLkYFpfdtLKXLSzLoZrYlDt6f7Qz6ILtC6g7vAW4aOY+ipTRYcVgo&#10;saVtSXl9uhkFkVum1+25PvRZ4Y/7i0x3j+9fpSYfw88KhKfB/4ff7Z1WsFjA60v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paurDAAAA2wAAAA8AAAAAAAAAAAAA&#10;AAAAoQIAAGRycy9kb3ducmV2LnhtbFBLBQYAAAAABAAEAPkAAACRAwAAAAA=&#10;" strokecolor="black [3040]">
                    <v:stroke endarrow="open"/>
                  </v:shape>
                </v:group>
                <v:shape id="_x0000_s1053" type="#_x0000_t202" style="position:absolute;left:12167;top:33521;width:3531;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6E8YA&#10;AADbAAAADwAAAGRycy9kb3ducmV2LnhtbESPT2vCQBTE70K/w/IKvdWN1n+krqKiUvBgq4IeH9nX&#10;JJh9G7NbE799VxA8DjPzG2Y8bUwhrlS53LKCTjsCQZxYnXOq4LBfvY9AOI+ssbBMCm7kYDp5aY0x&#10;1rbmH7rufCoChF2MCjLvy1hKl2Rk0LVtSRy8X1sZ9EFWqdQV1gFuCtmNooE0mHNYyLCkRUbJefdn&#10;FNTf8/Wxc+v3LmY7Wp426aEYfiyVenttZp8gPDX+GX60v7SC/gDuX8IPk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R6E8YAAADbAAAADwAAAAAAAAAAAAAAAACYAgAAZHJz&#10;L2Rvd25yZXYueG1sUEsFBgAAAAAEAAQA9QAAAIsDAAAAAA==&#10;" filled="f" strokecolor="white [3212]">
                  <v:textbox>
                    <w:txbxContent>
                      <w:p w14:paraId="05CECFDD"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Да</w:t>
                        </w:r>
                      </w:p>
                    </w:txbxContent>
                  </v:textbox>
                </v:shape>
                <v:shape id="_x0000_s1054" type="#_x0000_t202" style="position:absolute;left:42915;top:28149;width:3530;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fiMYA&#10;AADbAAAADwAAAGRycy9kb3ducmV2LnhtbESPW2vCQBSE3wv9D8sp9K1utN5IXUVFRfDBegF9PGRP&#10;k2D2bMxuTfz3XUHo4zAz3zCjSWMKcaPK5ZYVtFsRCOLE6pxTBcfD8mMIwnlkjYVlUnAnB5Px68sI&#10;Y21r3tFt71MRIOxiVJB5X8ZSuiQjg65lS+Lg/djKoA+ySqWusA5wU8hOFPWlwZzDQoYlzTNKLvtf&#10;o6D+nq1O7XuvezXb4eK8SY/F4HOh1PtbM/0C4anx/+Fne60V9Abw+BJ+gB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fiMYAAADbAAAADwAAAAAAAAAAAAAAAACYAgAAZHJz&#10;L2Rvd25yZXYueG1sUEsFBgAAAAAEAAQA9QAAAIsDAAAAAA==&#10;" filled="f" strokecolor="white [3212]">
                  <v:textbox>
                    <w:txbxContent>
                      <w:p w14:paraId="76C6617C"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Да</w:t>
                        </w:r>
                      </w:p>
                    </w:txbxContent>
                  </v:textbox>
                </v:shape>
                <v:shape id="_x0000_s1055" type="#_x0000_t202" style="position:absolute;left:55367;top:27986;width:4582;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MA&#10;AADbAAAADwAAAGRycy9kb3ducmV2LnhtbERPy2rCQBTdF/yH4Qrd6URbrURHUbEiuPBRQZeXzDUJ&#10;Zu7EzNTEv+8shC4P5z2ZNaYQD6pcbllBrxuBIE6szjlVcPr57oxAOI+ssbBMCp7kYDZtvU0w1rbm&#10;Az2OPhUhhF2MCjLvy1hKl2Rk0HVtSRy4q60M+gCrVOoK6xBuCtmPoqE0mHNoyLCkZUbJ7fhrFNT7&#10;xfrcew4+72Y3Wl226an4+lgp9d5u5mMQnhr/L365N1rBIIwNX8I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dL+sMAAADbAAAADwAAAAAAAAAAAAAAAACYAgAAZHJzL2Rv&#10;d25yZXYueG1sUEsFBgAAAAAEAAQA9QAAAIgDAAAAAA==&#10;" filled="f" strokecolor="white [3212]">
                  <v:textbox>
                    <w:txbxContent>
                      <w:p w14:paraId="38F076E5"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Нет</w:t>
                        </w:r>
                      </w:p>
                    </w:txbxContent>
                  </v:textbox>
                </v:shape>
                <v:shape id="_x0000_s1056" type="#_x0000_t202" style="position:absolute;left:26516;top:33553;width:457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uYcYA&#10;AADbAAAADwAAAGRycy9kb3ducmV2LnhtbESPW2vCQBSE3wv9D8sp+FY31npLXUVFRfDBK7SPh+xp&#10;Epo9G7Orif++KxT6OMzMN8x42phC3KhyuWUFnXYEgjixOudUwfm0eh2CcB5ZY2GZFNzJwXTy/DTG&#10;WNuaD3Q7+lQECLsYFWTel7GULsnIoGvbkjh437Yy6IOsUqkrrAPcFPItivrSYM5hIcOSFhklP8er&#10;UVDv5+vPzr33fjG74fJrm56LQXepVOulmX2A8NT4//Bfe6MV9Ebw+BJ+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vuYcYAAADbAAAADwAAAAAAAAAAAAAAAACYAgAAZHJz&#10;L2Rvd25yZXYueG1sUEsFBgAAAAAEAAQA9QAAAIsDAAAAAA==&#10;" filled="f" strokecolor="white [3212]">
                  <v:textbox>
                    <w:txbxContent>
                      <w:p w14:paraId="421B6277" w14:textId="77777777" w:rsidR="002F195D" w:rsidRPr="00496DD1" w:rsidRDefault="002F195D" w:rsidP="00D37940">
                        <w:pPr>
                          <w:pStyle w:val="a4"/>
                          <w:spacing w:before="0" w:beforeAutospacing="0" w:after="200" w:afterAutospacing="0" w:line="276" w:lineRule="auto"/>
                        </w:pPr>
                        <w:r w:rsidRPr="00496DD1">
                          <w:rPr>
                            <w:rFonts w:eastAsia="Calibri"/>
                            <w:sz w:val="18"/>
                            <w:szCs w:val="18"/>
                          </w:rPr>
                          <w:t>Нет</w:t>
                        </w:r>
                      </w:p>
                    </w:txbxContent>
                  </v:textbox>
                </v:shape>
                <v:shape id="_x0000_s1057" type="#_x0000_t202" style="position:absolute;left:14175;top:37072;width:3530;height:3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2NQcQA&#10;AADbAAAADwAAAGRycy9kb3ducmV2LnhtbERPy2rCQBTdC/7DcIXuzMQ+rMSMYsWWggsfDbTLS+aa&#10;BDN3YmZq4t93FgWXh/NOl72pxZVaV1lWMIliEMS51RUXCrKv9/EMhPPIGmvLpOBGDpaL4SDFRNuO&#10;D3Q9+kKEEHYJKii9bxIpXV6SQRfZhjhwJ9sa9AG2hdQtdiHc1PIxjqfSYMWhocSG1iXl5+OvUdDt&#10;3z6+J7eX54vZzTY/2yKrX582Sj2M+tUchKfe38X/7k+tYBrWh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djUHEAAAA2wAAAA8AAAAAAAAAAAAAAAAAmAIAAGRycy9k&#10;b3ducmV2LnhtbFBLBQYAAAAABAAEAPUAAACJAwAAAAA=&#10;" filled="f" strokecolor="white [3212]">
                  <v:textbox>
                    <w:txbxContent>
                      <w:p w14:paraId="4081C3C8" w14:textId="77777777" w:rsidR="002F195D" w:rsidRPr="00496DD1" w:rsidRDefault="002F195D" w:rsidP="00D37940">
                        <w:pPr>
                          <w:pStyle w:val="a4"/>
                          <w:spacing w:before="0" w:beforeAutospacing="0" w:after="200" w:afterAutospacing="0" w:line="276" w:lineRule="auto"/>
                          <w:rPr>
                            <w:sz w:val="40"/>
                          </w:rPr>
                        </w:pPr>
                        <w:r w:rsidRPr="00496DD1">
                          <w:rPr>
                            <w:rFonts w:eastAsia="Calibri"/>
                            <w:sz w:val="28"/>
                            <w:szCs w:val="18"/>
                          </w:rPr>
                          <w:t>…</w:t>
                        </w:r>
                      </w:p>
                    </w:txbxContent>
                  </v:textbox>
                </v:shape>
                <v:shape id="_x0000_s1058" type="#_x0000_t202" style="position:absolute;left:26516;top:37702;width:619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2sYA&#10;AADbAAAADwAAAGRycy9kb3ducmV2LnhtbESPT2vCQBTE74V+h+UVequbqFWJrqKiIvTQ+gf0+Mi+&#10;JqHZtzG7NfHbu0Khx2FmfsNMZq0pxZVqV1hWEHciEMSp1QVnCo6H9dsIhPPIGkvLpOBGDmbT56cJ&#10;Jto2vKPr3mciQNglqCD3vkqkdGlOBl3HVsTB+7a1QR9knUldYxPgppTdKBpIgwWHhRwrWuaU/ux/&#10;jYLma7E5xbf3/sV8jlbnj+xYDnsrpV5f2vkYhKfW/4f/2lutYBDD40v4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o2sYAAADbAAAADwAAAAAAAAAAAAAAAACYAgAAZHJz&#10;L2Rvd25yZXYueG1sUEsFBgAAAAAEAAQA9QAAAIsDAAAAAA==&#10;" filled="f" strokecolor="white [3212]">
                  <v:textbox>
                    <w:txbxContent>
                      <w:p w14:paraId="41B0E178" w14:textId="77777777" w:rsidR="002F195D" w:rsidRPr="00496DD1" w:rsidRDefault="002F195D" w:rsidP="00D37940">
                        <w:pPr>
                          <w:pStyle w:val="a4"/>
                          <w:spacing w:before="0" w:beforeAutospacing="0" w:after="200" w:afterAutospacing="0" w:line="276" w:lineRule="auto"/>
                        </w:pPr>
                        <w:r w:rsidRPr="00496DD1">
                          <w:rPr>
                            <w:rFonts w:eastAsia="Calibri"/>
                            <w:sz w:val="28"/>
                            <w:szCs w:val="28"/>
                          </w:rPr>
                          <w:t>…</w:t>
                        </w:r>
                      </w:p>
                    </w:txbxContent>
                  </v:textbox>
                </v:shape>
                <v:shape id="_x0000_s1059" type="#_x0000_t202" style="position:absolute;left:42067;top:33528;width:6197;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2rcYA&#10;AADbAAAADwAAAGRycy9kb3ducmV2LnhtbESPW2vCQBSE3wv+h+UIfdONWi9EV7FiS8EHr6CPh+wx&#10;CWbPptmtif++WxD6OMzMN8xs0ZhC3KlyuWUFvW4EgjixOudUwen40ZmAcB5ZY2GZFDzIwWLeeplh&#10;rG3Ne7offCoChF2MCjLvy1hKl2Rk0HVtSRy8q60M+iCrVOoK6wA3hexH0UgazDksZFjSKqPkdvgx&#10;Curd++e59xi+fZvtZH3ZpKdiPFgr9dpullMQnhr/H362v7SCUR/+vo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O2rcYAAADbAAAADwAAAAAAAAAAAAAAAACYAgAAZHJz&#10;L2Rvd25yZXYueG1sUEsFBgAAAAAEAAQA9QAAAIsDAAAAAA==&#10;" filled="f" strokecolor="white [3212]">
                  <v:textbox>
                    <w:txbxContent>
                      <w:p w14:paraId="10A4CCBE" w14:textId="77777777" w:rsidR="002F195D" w:rsidRPr="00496DD1" w:rsidRDefault="002F195D" w:rsidP="00D37940">
                        <w:pPr>
                          <w:pStyle w:val="a4"/>
                          <w:spacing w:before="0" w:beforeAutospacing="0" w:after="200" w:afterAutospacing="0" w:line="276" w:lineRule="auto"/>
                        </w:pPr>
                        <w:r w:rsidRPr="00496DD1">
                          <w:rPr>
                            <w:rFonts w:eastAsia="Calibri"/>
                            <w:sz w:val="28"/>
                            <w:szCs w:val="28"/>
                          </w:rPr>
                          <w:t>…</w:t>
                        </w:r>
                      </w:p>
                    </w:txbxContent>
                  </v:textbox>
                </v:shape>
                <v:shape id="_x0000_s1060" type="#_x0000_t202" style="position:absolute;left:53211;top:33523;width:6198;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8TNsUA&#10;AADbAAAADwAAAGRycy9kb3ducmV2LnhtbESPQWvCQBSE74X+h+UVvNWN2qqkrqKiRfBgq4IeH9nX&#10;JJh9G7Orif/eFYQeh5n5hhlNGlOIK1Uut6yg045AECdW55wq2O+W70MQziNrLCyTghs5mIxfX0YY&#10;a1vzL123PhUBwi5GBZn3ZSylSzIy6Nq2JA7en60M+iCrVOoK6wA3hexGUV8azDksZFjSPKPktL0Y&#10;BfXP7PvQuX1+nM1muDiu030x6C2Uar010y8Qnhr/H362V1pBvweP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xM2xQAAANsAAAAPAAAAAAAAAAAAAAAAAJgCAABkcnMv&#10;ZG93bnJldi54bWxQSwUGAAAAAAQABAD1AAAAigMAAAAA&#10;" filled="f" strokecolor="white [3212]">
                  <v:textbox>
                    <w:txbxContent>
                      <w:p w14:paraId="06F618A8" w14:textId="77777777" w:rsidR="002F195D" w:rsidRPr="00496DD1" w:rsidRDefault="002F195D" w:rsidP="00D37940">
                        <w:pPr>
                          <w:pStyle w:val="a4"/>
                          <w:spacing w:before="0" w:beforeAutospacing="0" w:after="200" w:afterAutospacing="0" w:line="276" w:lineRule="auto"/>
                        </w:pPr>
                        <w:r w:rsidRPr="00496DD1">
                          <w:rPr>
                            <w:rFonts w:eastAsia="Calibri"/>
                            <w:sz w:val="28"/>
                            <w:szCs w:val="28"/>
                          </w:rPr>
                          <w:t>…</w:t>
                        </w:r>
                      </w:p>
                    </w:txbxContent>
                  </v:textbox>
                </v:shape>
                <w10:anchorlock/>
              </v:group>
            </w:pict>
          </mc:Fallback>
        </mc:AlternateContent>
      </w:r>
    </w:p>
    <w:p w14:paraId="6F1F1119" w14:textId="77777777" w:rsidR="00D37940" w:rsidRPr="00412B01" w:rsidRDefault="00D37940" w:rsidP="00412B01">
      <w:pPr>
        <w:pStyle w:val="a7"/>
        <w:spacing w:after="0" w:line="360" w:lineRule="auto"/>
        <w:ind w:firstLine="709"/>
        <w:jc w:val="center"/>
        <w:rPr>
          <w:rFonts w:ascii="Times New Roman" w:hAnsi="Times New Roman" w:cs="Times New Roman"/>
          <w:b w:val="0"/>
          <w:color w:val="auto"/>
          <w:sz w:val="28"/>
          <w:szCs w:val="28"/>
        </w:rPr>
      </w:pPr>
      <w:r w:rsidRPr="00412B01">
        <w:rPr>
          <w:rFonts w:ascii="Times New Roman" w:hAnsi="Times New Roman" w:cs="Times New Roman"/>
          <w:b w:val="0"/>
          <w:color w:val="auto"/>
          <w:sz w:val="28"/>
          <w:szCs w:val="28"/>
        </w:rPr>
        <w:t xml:space="preserve">Рис. </w:t>
      </w:r>
      <w:r w:rsidRPr="00412B01">
        <w:rPr>
          <w:rFonts w:ascii="Times New Roman" w:hAnsi="Times New Roman" w:cs="Times New Roman"/>
          <w:b w:val="0"/>
          <w:color w:val="auto"/>
          <w:sz w:val="28"/>
          <w:szCs w:val="28"/>
        </w:rPr>
        <w:fldChar w:fldCharType="begin"/>
      </w:r>
      <w:r w:rsidRPr="00412B01">
        <w:rPr>
          <w:rFonts w:ascii="Times New Roman" w:hAnsi="Times New Roman" w:cs="Times New Roman"/>
          <w:b w:val="0"/>
          <w:color w:val="auto"/>
          <w:sz w:val="28"/>
          <w:szCs w:val="28"/>
        </w:rPr>
        <w:instrText xml:space="preserve"> SEQ Рис. \* ARABIC </w:instrText>
      </w:r>
      <w:r w:rsidRPr="00412B01">
        <w:rPr>
          <w:rFonts w:ascii="Times New Roman" w:hAnsi="Times New Roman" w:cs="Times New Roman"/>
          <w:b w:val="0"/>
          <w:color w:val="auto"/>
          <w:sz w:val="28"/>
          <w:szCs w:val="28"/>
        </w:rPr>
        <w:fldChar w:fldCharType="separate"/>
      </w:r>
      <w:r w:rsidR="0075625C" w:rsidRPr="00412B01">
        <w:rPr>
          <w:rFonts w:ascii="Times New Roman" w:hAnsi="Times New Roman" w:cs="Times New Roman"/>
          <w:b w:val="0"/>
          <w:noProof/>
          <w:color w:val="auto"/>
          <w:sz w:val="28"/>
          <w:szCs w:val="28"/>
        </w:rPr>
        <w:t>1</w:t>
      </w:r>
      <w:r w:rsidRPr="00412B01">
        <w:rPr>
          <w:rFonts w:ascii="Times New Roman" w:hAnsi="Times New Roman" w:cs="Times New Roman"/>
          <w:b w:val="0"/>
          <w:color w:val="auto"/>
          <w:sz w:val="28"/>
          <w:szCs w:val="28"/>
        </w:rPr>
        <w:fldChar w:fldCharType="end"/>
      </w:r>
      <w:r w:rsidRPr="00412B01">
        <w:rPr>
          <w:rFonts w:ascii="Times New Roman" w:hAnsi="Times New Roman" w:cs="Times New Roman"/>
          <w:b w:val="0"/>
          <w:color w:val="auto"/>
          <w:sz w:val="28"/>
          <w:szCs w:val="28"/>
        </w:rPr>
        <w:t>. Дерево игры</w:t>
      </w:r>
    </w:p>
    <w:p w14:paraId="04F197C6" w14:textId="366934A0" w:rsidR="00D37940" w:rsidRPr="00B67E44" w:rsidRDefault="00D37940" w:rsidP="006D526A">
      <w:pPr>
        <w:spacing w:after="0" w:line="360" w:lineRule="auto"/>
        <w:ind w:firstLine="709"/>
        <w:jc w:val="both"/>
        <w:rPr>
          <w:rFonts w:ascii="Times New Roman" w:hAnsi="Times New Roman" w:cs="Times New Roman"/>
          <w:sz w:val="28"/>
          <w:szCs w:val="28"/>
        </w:rPr>
      </w:pPr>
      <w:r w:rsidRPr="00B67E44">
        <w:rPr>
          <w:rFonts w:ascii="Times New Roman" w:hAnsi="Times New Roman" w:cs="Times New Roman"/>
          <w:sz w:val="28"/>
          <w:szCs w:val="28"/>
        </w:rPr>
        <w:t xml:space="preserve"> </w:t>
      </w:r>
      <w:r w:rsidR="006D526A">
        <w:rPr>
          <w:rFonts w:ascii="Times New Roman" w:hAnsi="Times New Roman" w:cs="Times New Roman"/>
          <w:sz w:val="28"/>
          <w:szCs w:val="28"/>
        </w:rPr>
        <w:t>Игра</w:t>
      </w:r>
      <w:r w:rsidRPr="00B67E44">
        <w:rPr>
          <w:rFonts w:ascii="Times New Roman" w:hAnsi="Times New Roman" w:cs="Times New Roman"/>
          <w:sz w:val="28"/>
          <w:szCs w:val="28"/>
        </w:rPr>
        <w:t xml:space="preserve"> на последующих этапах может повторяться несколько </w:t>
      </w:r>
      <w:r w:rsidR="008E45F4">
        <w:rPr>
          <w:rFonts w:ascii="Times New Roman" w:hAnsi="Times New Roman" w:cs="Times New Roman"/>
          <w:sz w:val="28"/>
          <w:szCs w:val="28"/>
        </w:rPr>
        <w:t>раз,</w:t>
      </w:r>
      <w:r w:rsidRPr="00B67E44">
        <w:rPr>
          <w:rFonts w:ascii="Times New Roman" w:hAnsi="Times New Roman" w:cs="Times New Roman"/>
          <w:sz w:val="28"/>
          <w:szCs w:val="28"/>
        </w:rPr>
        <w:t xml:space="preserve"> п</w:t>
      </w:r>
      <w:r w:rsidR="008E45F4">
        <w:rPr>
          <w:rFonts w:ascii="Times New Roman" w:hAnsi="Times New Roman" w:cs="Times New Roman"/>
          <w:sz w:val="28"/>
          <w:szCs w:val="28"/>
        </w:rPr>
        <w:t xml:space="preserve">ока решение не будет достигнуто. </w:t>
      </w:r>
      <w:r w:rsidR="005575D8" w:rsidRPr="00B67E44">
        <w:rPr>
          <w:rFonts w:ascii="Times New Roman" w:hAnsi="Times New Roman" w:cs="Times New Roman"/>
          <w:sz w:val="28"/>
          <w:szCs w:val="28"/>
        </w:rPr>
        <w:t>На основе имеющихся данных по игрокам различных премьер-лиг предп</w:t>
      </w:r>
      <w:r w:rsidR="00B22054">
        <w:rPr>
          <w:rFonts w:ascii="Times New Roman" w:hAnsi="Times New Roman" w:cs="Times New Roman"/>
          <w:sz w:val="28"/>
          <w:szCs w:val="28"/>
        </w:rPr>
        <w:t>олагается оценить, как аукционы</w:t>
      </w:r>
      <w:r w:rsidR="005575D8" w:rsidRPr="00B67E44">
        <w:rPr>
          <w:rFonts w:ascii="Times New Roman" w:hAnsi="Times New Roman" w:cs="Times New Roman"/>
          <w:sz w:val="28"/>
          <w:szCs w:val="28"/>
        </w:rPr>
        <w:t xml:space="preserve"> могут повлиять на трансферную стоимость</w:t>
      </w:r>
      <w:r w:rsidR="00B22054">
        <w:rPr>
          <w:rFonts w:ascii="Times New Roman" w:hAnsi="Times New Roman" w:cs="Times New Roman"/>
          <w:sz w:val="28"/>
          <w:szCs w:val="28"/>
        </w:rPr>
        <w:t>.</w:t>
      </w:r>
    </w:p>
    <w:p w14:paraId="092DB71A" w14:textId="4BB0F6B2" w:rsidR="00926F28" w:rsidRPr="00B67E44" w:rsidRDefault="00D47984" w:rsidP="001174B8">
      <w:pPr>
        <w:spacing w:after="120" w:line="360" w:lineRule="auto"/>
        <w:ind w:firstLine="709"/>
        <w:jc w:val="both"/>
        <w:rPr>
          <w:rFonts w:ascii="Times New Roman" w:hAnsi="Times New Roman" w:cs="Times New Roman"/>
          <w:sz w:val="28"/>
          <w:szCs w:val="28"/>
        </w:rPr>
      </w:pPr>
      <w:r w:rsidRPr="00B67E44">
        <w:rPr>
          <w:rFonts w:ascii="Times New Roman" w:hAnsi="Times New Roman" w:cs="Times New Roman"/>
          <w:sz w:val="28"/>
          <w:szCs w:val="28"/>
        </w:rPr>
        <w:t xml:space="preserve">Поставленная задача может быть специфицирована следующим уравнением </w:t>
      </w:r>
      <w:r w:rsidR="007F39A6" w:rsidRPr="00B67E44">
        <w:rPr>
          <w:rFonts w:ascii="Times New Roman" w:hAnsi="Times New Roman" w:cs="Times New Roman"/>
          <w:sz w:val="28"/>
          <w:szCs w:val="28"/>
        </w:rPr>
        <w:t xml:space="preserve">отношения </w:t>
      </w:r>
      <w:r w:rsidRPr="00B67E44">
        <w:rPr>
          <w:rFonts w:ascii="Times New Roman" w:hAnsi="Times New Roman" w:cs="Times New Roman"/>
          <w:sz w:val="28"/>
          <w:szCs w:val="28"/>
        </w:rPr>
        <w:t>трансферной стоимости</w:t>
      </w:r>
      <w:r w:rsidR="007F39A6" w:rsidRPr="00B67E44">
        <w:rPr>
          <w:rFonts w:ascii="Times New Roman" w:hAnsi="Times New Roman" w:cs="Times New Roman"/>
          <w:sz w:val="28"/>
          <w:szCs w:val="28"/>
        </w:rPr>
        <w:t xml:space="preserve"> </w:t>
      </w:r>
      <w:proofErr w:type="gramStart"/>
      <w:r w:rsidR="007F39A6" w:rsidRPr="00B67E44">
        <w:rPr>
          <w:rFonts w:ascii="Times New Roman" w:hAnsi="Times New Roman" w:cs="Times New Roman"/>
          <w:sz w:val="28"/>
          <w:szCs w:val="28"/>
        </w:rPr>
        <w:t>к</w:t>
      </w:r>
      <w:proofErr w:type="gramEnd"/>
      <w:r w:rsidR="007F39A6" w:rsidRPr="00B67E44">
        <w:rPr>
          <w:rFonts w:ascii="Times New Roman" w:hAnsi="Times New Roman" w:cs="Times New Roman"/>
          <w:sz w:val="28"/>
          <w:szCs w:val="28"/>
        </w:rPr>
        <w:t xml:space="preserve"> рыночной</w:t>
      </w:r>
      <w:r w:rsidRPr="00B67E44">
        <w:rPr>
          <w:rFonts w:ascii="Times New Roman" w:hAnsi="Times New Roman" w:cs="Times New Roman"/>
          <w:sz w:val="28"/>
          <w:szCs w:val="28"/>
        </w:rPr>
        <w:t>:</w:t>
      </w:r>
    </w:p>
    <w:tbl>
      <w:tblPr>
        <w:tblStyle w:val="af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56"/>
      </w:tblGrid>
      <w:tr w:rsidR="00296A14" w14:paraId="326D384B" w14:textId="77777777" w:rsidTr="001174B8">
        <w:tc>
          <w:tcPr>
            <w:tcW w:w="4927" w:type="dxa"/>
          </w:tcPr>
          <w:p w14:paraId="13A977E0" w14:textId="74192F59" w:rsidR="00296A14" w:rsidRPr="00296A14" w:rsidRDefault="00EE1E87" w:rsidP="001174B8">
            <w:pPr>
              <w:pStyle w:val="a3"/>
              <w:spacing w:line="360" w:lineRule="auto"/>
              <w:ind w:left="0"/>
              <w:jc w:val="both"/>
              <w:rPr>
                <w:rFonts w:ascii="Times New Roman" w:hAnsi="Times New Roman" w:cs="Times New Roman"/>
                <w:sz w:val="28"/>
                <w:szCs w:val="28"/>
              </w:rPr>
            </w:pPr>
            <m:oMathPara>
              <m:oMathParaPr>
                <m:jc m:val="center"/>
              </m:oMathParaP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TV</m:t>
                        </m:r>
                      </m:e>
                      <m:sub>
                        <m:r>
                          <w:rPr>
                            <w:rFonts w:ascii="Cambria Math" w:hAnsi="Cambria Math" w:cs="Times New Roman"/>
                            <w:sz w:val="28"/>
                            <w:szCs w:val="28"/>
                          </w:rPr>
                          <m:t>i</m:t>
                        </m:r>
                      </m:sub>
                    </m:sSub>
                  </m:num>
                  <m:den>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den>
                </m:f>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lang w:val="en-US"/>
                  </w:rPr>
                  <m:t>β</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lang w:val="en-US"/>
                      </w:rPr>
                      <m:t>i</m:t>
                    </m:r>
                  </m:sub>
                </m:sSub>
                <m:r>
                  <w:rPr>
                    <w:rFonts w:ascii="Cambria Math" w:eastAsiaTheme="minorEastAsia" w:hAnsi="Cambria Math" w:cs="Times New Roman"/>
                    <w:sz w:val="28"/>
                    <w:szCs w:val="28"/>
                  </w:rPr>
                  <m:t>,</m:t>
                </m:r>
              </m:oMath>
            </m:oMathPara>
          </w:p>
        </w:tc>
        <w:tc>
          <w:tcPr>
            <w:tcW w:w="4927" w:type="dxa"/>
          </w:tcPr>
          <w:p w14:paraId="676896C7" w14:textId="5C96D496" w:rsidR="00296A14" w:rsidRPr="00296A14" w:rsidRDefault="00296A14" w:rsidP="00296A14">
            <w:pPr>
              <w:pStyle w:val="a3"/>
              <w:spacing w:line="360" w:lineRule="auto"/>
              <w:ind w:left="0"/>
              <w:jc w:val="right"/>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1</w:t>
            </w:r>
            <w:r>
              <w:rPr>
                <w:rFonts w:ascii="Times New Roman" w:hAnsi="Times New Roman" w:cs="Times New Roman"/>
                <w:sz w:val="28"/>
                <w:szCs w:val="28"/>
                <w:lang w:val="en-US"/>
              </w:rPr>
              <w:t>)</w:t>
            </w:r>
          </w:p>
        </w:tc>
      </w:tr>
    </w:tbl>
    <w:p w14:paraId="1C0EA25F" w14:textId="06C42B9E" w:rsidR="00926F28" w:rsidRPr="00B67E44" w:rsidRDefault="001174B8" w:rsidP="00412B01">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D47984" w:rsidRPr="00B67E44">
        <w:rPr>
          <w:rFonts w:ascii="Times New Roman" w:eastAsiaTheme="minorEastAsia" w:hAnsi="Times New Roman" w:cs="Times New Roman"/>
          <w:sz w:val="28"/>
          <w:szCs w:val="28"/>
        </w:rPr>
        <w:t xml:space="preserve">де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TV</m:t>
                </m:r>
              </m:e>
              <m:sub>
                <m:r>
                  <w:rPr>
                    <w:rFonts w:ascii="Cambria Math" w:hAnsi="Cambria Math" w:cs="Times New Roman"/>
                    <w:sz w:val="28"/>
                    <w:szCs w:val="28"/>
                  </w:rPr>
                  <m:t>i</m:t>
                </m:r>
              </m:sub>
            </m:sSub>
          </m:num>
          <m:den>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den>
        </m:f>
        <m:r>
          <w:rPr>
            <w:rFonts w:ascii="Cambria Math" w:eastAsiaTheme="minorEastAsia" w:hAnsi="Cambria Math" w:cs="Times New Roman"/>
            <w:sz w:val="28"/>
            <w:szCs w:val="28"/>
          </w:rPr>
          <m:t xml:space="preserve"> (&gt;0)</m:t>
        </m:r>
      </m:oMath>
      <w:r w:rsidR="00B96237">
        <w:rPr>
          <w:rFonts w:ascii="Times New Roman" w:eastAsiaTheme="minorEastAsia" w:hAnsi="Times New Roman" w:cs="Times New Roman"/>
          <w:sz w:val="28"/>
          <w:szCs w:val="28"/>
        </w:rPr>
        <w:t xml:space="preserve"> </w:t>
      </w:r>
      <w:r w:rsidR="00B96237" w:rsidRPr="00A2052C">
        <w:rPr>
          <w:rFonts w:ascii="Times New Roman" w:eastAsia="Times New Roman" w:hAnsi="Times New Roman"/>
        </w:rPr>
        <w:t>—</w:t>
      </w:r>
      <w:r w:rsidR="00D47984" w:rsidRPr="00B67E44">
        <w:rPr>
          <w:rFonts w:ascii="Times New Roman" w:eastAsiaTheme="minorEastAsia" w:hAnsi="Times New Roman" w:cs="Times New Roman"/>
          <w:sz w:val="28"/>
          <w:szCs w:val="28"/>
        </w:rPr>
        <w:t xml:space="preserve"> </w:t>
      </w:r>
      <w:r w:rsidR="002F01F1" w:rsidRPr="00B67E44">
        <w:rPr>
          <w:rFonts w:ascii="Times New Roman" w:eastAsiaTheme="minorEastAsia" w:hAnsi="Times New Roman" w:cs="Times New Roman"/>
          <w:sz w:val="28"/>
          <w:szCs w:val="28"/>
        </w:rPr>
        <w:t>от</w:t>
      </w:r>
      <w:r w:rsidR="009E1A31" w:rsidRPr="00B67E44">
        <w:rPr>
          <w:rFonts w:ascii="Times New Roman" w:eastAsiaTheme="minorEastAsia" w:hAnsi="Times New Roman" w:cs="Times New Roman"/>
          <w:sz w:val="28"/>
          <w:szCs w:val="28"/>
        </w:rPr>
        <w:t>н</w:t>
      </w:r>
      <w:r w:rsidR="002F01F1" w:rsidRPr="00B67E44">
        <w:rPr>
          <w:rFonts w:ascii="Times New Roman" w:eastAsiaTheme="minorEastAsia" w:hAnsi="Times New Roman" w:cs="Times New Roman"/>
          <w:sz w:val="28"/>
          <w:szCs w:val="28"/>
        </w:rPr>
        <w:t xml:space="preserve">ошение </w:t>
      </w:r>
      <w:proofErr w:type="spellStart"/>
      <w:r w:rsidR="002F01F1" w:rsidRPr="00B67E44">
        <w:rPr>
          <w:rFonts w:ascii="Times New Roman" w:eastAsiaTheme="minorEastAsia" w:hAnsi="Times New Roman" w:cs="Times New Roman"/>
          <w:sz w:val="28"/>
          <w:szCs w:val="28"/>
        </w:rPr>
        <w:t>трансферной</w:t>
      </w:r>
      <w:proofErr w:type="spellEnd"/>
      <w:r w:rsidR="002F01F1" w:rsidRPr="00B67E44">
        <w:rPr>
          <w:rFonts w:ascii="Times New Roman" w:eastAsiaTheme="minorEastAsia" w:hAnsi="Times New Roman" w:cs="Times New Roman"/>
          <w:sz w:val="28"/>
          <w:szCs w:val="28"/>
        </w:rPr>
        <w:t xml:space="preserve"> стоимости игрока</w:t>
      </w:r>
      <w:r w:rsidR="009E1A31" w:rsidRPr="00B67E44">
        <w:rPr>
          <w:rFonts w:ascii="Times New Roman" w:eastAsiaTheme="minorEastAsia" w:hAnsi="Times New Roman" w:cs="Times New Roman"/>
          <w:sz w:val="28"/>
          <w:szCs w:val="28"/>
        </w:rPr>
        <w:t>, предложенной</w:t>
      </w:r>
      <w:r w:rsidR="002F01F1" w:rsidRPr="00B67E44">
        <w:rPr>
          <w:rFonts w:ascii="Times New Roman" w:eastAsiaTheme="minorEastAsia" w:hAnsi="Times New Roman" w:cs="Times New Roman"/>
          <w:sz w:val="28"/>
          <w:szCs w:val="28"/>
        </w:rPr>
        <w:t xml:space="preserve"> за </w:t>
      </w:r>
      <w:proofErr w:type="spellStart"/>
      <w:r w:rsidR="00B96237" w:rsidRPr="00B96237">
        <w:rPr>
          <w:rFonts w:ascii="Times New Roman" w:eastAsiaTheme="minorEastAsia" w:hAnsi="Times New Roman" w:cs="Times New Roman"/>
          <w:i/>
          <w:sz w:val="28"/>
          <w:szCs w:val="28"/>
          <w:lang w:val="en-US"/>
        </w:rPr>
        <w:t>i</w:t>
      </w:r>
      <w:proofErr w:type="spellEnd"/>
      <w:r w:rsidR="00B96237" w:rsidRPr="00B96237">
        <w:rPr>
          <w:rFonts w:ascii="Times New Roman" w:eastAsiaTheme="minorEastAsia" w:hAnsi="Times New Roman" w:cs="Times New Roman"/>
          <w:i/>
          <w:sz w:val="28"/>
          <w:szCs w:val="28"/>
        </w:rPr>
        <w:t xml:space="preserve"> </w:t>
      </w:r>
      <w:r w:rsidR="00B96237" w:rsidRPr="00A2052C">
        <w:rPr>
          <w:rFonts w:ascii="Times New Roman" w:eastAsia="Times New Roman" w:hAnsi="Times New Roman"/>
        </w:rPr>
        <w:t>—</w:t>
      </w:r>
      <w:r w:rsidR="00B96237" w:rsidRPr="00B96237">
        <w:rPr>
          <w:rFonts w:ascii="Times New Roman" w:eastAsia="Times New Roman" w:hAnsi="Times New Roman"/>
        </w:rPr>
        <w:t xml:space="preserve"> </w:t>
      </w:r>
      <w:proofErr w:type="spellStart"/>
      <w:r w:rsidR="002F01F1" w:rsidRPr="00B67E44">
        <w:rPr>
          <w:rFonts w:ascii="Times New Roman" w:eastAsiaTheme="minorEastAsia" w:hAnsi="Times New Roman" w:cs="Times New Roman"/>
          <w:sz w:val="28"/>
          <w:szCs w:val="28"/>
        </w:rPr>
        <w:t>го</w:t>
      </w:r>
      <w:proofErr w:type="spellEnd"/>
      <w:r w:rsidR="002F01F1" w:rsidRPr="00B67E44">
        <w:rPr>
          <w:rFonts w:ascii="Times New Roman" w:eastAsiaTheme="minorEastAsia" w:hAnsi="Times New Roman" w:cs="Times New Roman"/>
          <w:sz w:val="28"/>
          <w:szCs w:val="28"/>
        </w:rPr>
        <w:t xml:space="preserve"> игрока, </w:t>
      </w:r>
      <w:proofErr w:type="gramStart"/>
      <w:r w:rsidR="002F01F1" w:rsidRPr="00B67E44">
        <w:rPr>
          <w:rFonts w:ascii="Times New Roman" w:eastAsiaTheme="minorEastAsia" w:hAnsi="Times New Roman" w:cs="Times New Roman"/>
          <w:sz w:val="28"/>
          <w:szCs w:val="28"/>
        </w:rPr>
        <w:t>к</w:t>
      </w:r>
      <w:proofErr w:type="gramEnd"/>
      <w:r w:rsidR="002F01F1" w:rsidRPr="00B67E44">
        <w:rPr>
          <w:rFonts w:ascii="Times New Roman" w:eastAsiaTheme="minorEastAsia" w:hAnsi="Times New Roman" w:cs="Times New Roman"/>
          <w:sz w:val="28"/>
          <w:szCs w:val="28"/>
        </w:rPr>
        <w:t xml:space="preserve"> рыночной</w:t>
      </w:r>
      <w:r w:rsidR="00D47984" w:rsidRPr="00B67E44">
        <w:rPr>
          <w:rFonts w:ascii="Times New Roman" w:eastAsiaTheme="minorEastAsia" w:hAnsi="Times New Roman" w:cs="Times New Roman"/>
          <w:sz w:val="28"/>
          <w:szCs w:val="28"/>
        </w:rPr>
        <w:t xml:space="preserve">; </w:t>
      </w:r>
    </w:p>
    <w:p w14:paraId="28082F83" w14:textId="33AC3A99" w:rsidR="00926F28" w:rsidRPr="00B67E44" w:rsidRDefault="00EE1E87" w:rsidP="00412B01">
      <w:pPr>
        <w:spacing w:after="0"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oMath>
      <w:r w:rsidR="00B96237">
        <w:rPr>
          <w:rFonts w:ascii="Times New Roman" w:eastAsiaTheme="minorEastAsia" w:hAnsi="Times New Roman" w:cs="Times New Roman"/>
          <w:sz w:val="28"/>
          <w:szCs w:val="28"/>
        </w:rPr>
        <w:t xml:space="preserve"> </w:t>
      </w:r>
      <w:r w:rsidR="00B96237" w:rsidRPr="00A2052C">
        <w:rPr>
          <w:rFonts w:ascii="Times New Roman" w:eastAsia="Times New Roman" w:hAnsi="Times New Roman"/>
        </w:rPr>
        <w:t>—</w:t>
      </w:r>
      <w:r w:rsidR="00D47984" w:rsidRPr="00B67E44">
        <w:rPr>
          <w:rFonts w:ascii="Times New Roman" w:eastAsiaTheme="minorEastAsia" w:hAnsi="Times New Roman" w:cs="Times New Roman"/>
          <w:sz w:val="28"/>
          <w:szCs w:val="28"/>
        </w:rPr>
        <w:t xml:space="preserve"> вектор </w:t>
      </w:r>
      <w:r w:rsidR="00DF3955" w:rsidRPr="00B67E44">
        <w:rPr>
          <w:rFonts w:ascii="Times New Roman" w:eastAsiaTheme="minorEastAsia" w:hAnsi="Times New Roman" w:cs="Times New Roman"/>
          <w:sz w:val="28"/>
          <w:szCs w:val="28"/>
        </w:rPr>
        <w:t>характеристик игрока</w:t>
      </w:r>
      <w:r w:rsidR="00480F6B" w:rsidRPr="00480F6B">
        <w:rPr>
          <w:rFonts w:ascii="Times New Roman" w:eastAsiaTheme="minorEastAsia" w:hAnsi="Times New Roman" w:cs="Times New Roman"/>
          <w:sz w:val="28"/>
          <w:szCs w:val="28"/>
        </w:rPr>
        <w:t>;</w:t>
      </w:r>
      <w:r w:rsidR="00D47984" w:rsidRPr="00B67E44">
        <w:rPr>
          <w:rFonts w:ascii="Times New Roman" w:eastAsiaTheme="minorEastAsia" w:hAnsi="Times New Roman" w:cs="Times New Roman"/>
          <w:sz w:val="28"/>
          <w:szCs w:val="28"/>
        </w:rPr>
        <w:t xml:space="preserve"> </w:t>
      </w:r>
    </w:p>
    <w:p w14:paraId="2C4F21F6" w14:textId="2EC9F89C" w:rsidR="00480F6B" w:rsidRPr="00EE3BE4" w:rsidRDefault="00D47984" w:rsidP="001174B8">
      <w:pPr>
        <w:spacing w:after="120" w:line="360" w:lineRule="auto"/>
        <w:ind w:firstLine="709"/>
        <w:jc w:val="both"/>
        <w:rPr>
          <w:rFonts w:ascii="Times New Roman" w:hAnsi="Times New Roman" w:cs="Times New Roman"/>
          <w:sz w:val="28"/>
          <w:szCs w:val="28"/>
        </w:rPr>
      </w:pPr>
      <m:oMath>
        <m:r>
          <w:rPr>
            <w:rFonts w:ascii="Cambria Math" w:eastAsiaTheme="minorEastAsia" w:hAnsi="Cambria Math" w:cs="Times New Roman"/>
            <w:sz w:val="28"/>
            <w:szCs w:val="28"/>
          </w:rPr>
          <m:t>β</m:t>
        </m:r>
      </m:oMath>
      <w:r w:rsidR="00B96237">
        <w:rPr>
          <w:rFonts w:ascii="Times New Roman" w:eastAsiaTheme="minorEastAsia" w:hAnsi="Times New Roman" w:cs="Times New Roman"/>
          <w:sz w:val="28"/>
          <w:szCs w:val="28"/>
        </w:rPr>
        <w:t xml:space="preserve"> </w:t>
      </w:r>
      <w:r w:rsidR="00B96237" w:rsidRPr="00A2052C">
        <w:rPr>
          <w:rFonts w:ascii="Times New Roman" w:eastAsia="Times New Roman" w:hAnsi="Times New Roman"/>
        </w:rPr>
        <w:t>—</w:t>
      </w:r>
      <w:r w:rsidRPr="00B67E44">
        <w:rPr>
          <w:rFonts w:ascii="Times New Roman" w:eastAsiaTheme="minorEastAsia" w:hAnsi="Times New Roman" w:cs="Times New Roman"/>
          <w:sz w:val="28"/>
          <w:szCs w:val="28"/>
        </w:rPr>
        <w:t xml:space="preserve"> параметры, требующие оценки.</w:t>
      </w:r>
    </w:p>
    <w:p w14:paraId="3EE0E049" w14:textId="4AEF7CCB" w:rsidR="000C2BDC" w:rsidRPr="00B67E44" w:rsidRDefault="008E45F4" w:rsidP="00412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Итоговая</w:t>
      </w:r>
      <w:r w:rsidR="000C2BDC" w:rsidRPr="00B67E44">
        <w:rPr>
          <w:rFonts w:ascii="Times New Roman" w:hAnsi="Times New Roman" w:cs="Times New Roman"/>
          <w:sz w:val="28"/>
          <w:szCs w:val="28"/>
        </w:rPr>
        <w:t xml:space="preserve"> оценка трансферной стоимости будет проведена в 3 этапа.</w:t>
      </w:r>
    </w:p>
    <w:p w14:paraId="54091514" w14:textId="298C0616" w:rsidR="000C2BDC" w:rsidRPr="00296A14" w:rsidRDefault="00B94203" w:rsidP="001174B8">
      <w:pPr>
        <w:pStyle w:val="a3"/>
        <w:numPr>
          <w:ilvl w:val="0"/>
          <w:numId w:val="3"/>
        </w:numPr>
        <w:spacing w:after="12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этап: </w:t>
      </w:r>
      <w:proofErr w:type="gramStart"/>
      <w:r>
        <w:rPr>
          <w:rFonts w:ascii="Times New Roman" w:hAnsi="Times New Roman" w:cs="Times New Roman"/>
          <w:sz w:val="28"/>
          <w:szCs w:val="28"/>
        </w:rPr>
        <w:t xml:space="preserve">пробит </w:t>
      </w:r>
      <w:r w:rsidR="000C2BDC" w:rsidRPr="00B67E44">
        <w:rPr>
          <w:rFonts w:ascii="Times New Roman" w:hAnsi="Times New Roman" w:cs="Times New Roman"/>
          <w:sz w:val="28"/>
          <w:szCs w:val="28"/>
        </w:rPr>
        <w:t>моделью оценивается</w:t>
      </w:r>
      <w:proofErr w:type="gramEnd"/>
      <w:r w:rsidR="000C2BDC" w:rsidRPr="00B67E44">
        <w:rPr>
          <w:rFonts w:ascii="Times New Roman" w:hAnsi="Times New Roman" w:cs="Times New Roman"/>
          <w:sz w:val="28"/>
          <w:szCs w:val="28"/>
        </w:rPr>
        <w:t xml:space="preserve"> вероятность совершения трансфера: </w:t>
      </w:r>
    </w:p>
    <w:tbl>
      <w:tblPr>
        <w:tblStyle w:val="af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533"/>
      </w:tblGrid>
      <w:tr w:rsidR="00296A14" w14:paraId="79A8201E" w14:textId="77777777" w:rsidTr="00296A14">
        <w:tc>
          <w:tcPr>
            <w:tcW w:w="4927" w:type="dxa"/>
          </w:tcPr>
          <w:p w14:paraId="509624CF" w14:textId="538D3353" w:rsidR="00296A14" w:rsidRPr="00296A14" w:rsidRDefault="00EE1E87" w:rsidP="00296A14">
            <w:pPr>
              <w:pStyle w:val="a3"/>
              <w:spacing w:line="360" w:lineRule="auto"/>
              <w:ind w:left="0"/>
              <w:jc w:val="both"/>
              <w:rPr>
                <w:rFonts w:ascii="Times New Roman" w:hAnsi="Times New Roman" w:cs="Times New Roman"/>
                <w:sz w:val="28"/>
                <w:szCs w:val="28"/>
              </w:rPr>
            </w:pPr>
            <m:oMathPara>
              <m:oMathParaPr>
                <m:jc m:val="center"/>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rPr>
                      <m:t>1</m:t>
                    </m:r>
                    <m:r>
                      <w:rPr>
                        <w:rFonts w:ascii="Cambria Math" w:hAnsi="Cambria Math" w:cs="Times New Roman"/>
                        <w:sz w:val="28"/>
                        <w:szCs w:val="28"/>
                        <w:lang w:val="en-US"/>
                      </w:rPr>
                      <m:t>i</m:t>
                    </m:r>
                  </m:sub>
                </m:sSub>
                <m:r>
                  <w:rPr>
                    <w:rFonts w:ascii="Cambria Math" w:hAnsi="Cambria Math" w:cs="Times New Roman"/>
                    <w:sz w:val="28"/>
                    <w:szCs w:val="28"/>
                  </w:rPr>
                  <m:t>=1</m:t>
                </m:r>
                <m:r>
                  <w:rPr>
                    <w:rFonts w:ascii="Cambria Math" w:hAnsi="Cambria Math" w:cs="Times New Roman"/>
                    <w:sz w:val="28"/>
                    <w:szCs w:val="28"/>
                    <w:lang w:val="en-US"/>
                  </w:rPr>
                  <m:t> </m:t>
                </m:r>
                <m:d>
                  <m:dPr>
                    <m:begChr m:val="["/>
                    <m:endChr m:val="]"/>
                    <m:ctrlPr>
                      <w:rPr>
                        <w:rFonts w:ascii="Cambria Math" w:hAnsi="Cambria Math" w:cs="Times New Roman"/>
                        <w:i/>
                        <w:iCs/>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e</m:t>
                        </m:r>
                        <m:ctrlPr>
                          <w:rPr>
                            <w:rFonts w:ascii="Cambria Math" w:hAnsi="Cambria Math" w:cs="Times New Roman"/>
                            <w:i/>
                            <w:sz w:val="28"/>
                            <w:szCs w:val="28"/>
                            <w:lang w:val="en-US"/>
                          </w:rPr>
                        </m:ctrlPr>
                      </m:e>
                      <m:sub>
                        <m:r>
                          <w:rPr>
                            <w:rFonts w:ascii="Cambria Math" w:hAnsi="Cambria Math" w:cs="Times New Roman"/>
                            <w:sz w:val="28"/>
                            <w:szCs w:val="28"/>
                          </w:rPr>
                          <m:t>1i</m:t>
                        </m:r>
                      </m:sub>
                    </m:sSub>
                    <m:r>
                      <w:rPr>
                        <w:rFonts w:ascii="Cambria Math" w:hAnsi="Cambria Math" w:cs="Times New Roman"/>
                        <w:sz w:val="28"/>
                        <w:szCs w:val="28"/>
                      </w:rPr>
                      <m:t>≥0</m:t>
                    </m:r>
                  </m:e>
                </m:d>
                <m:r>
                  <w:rPr>
                    <w:rFonts w:ascii="Cambria Math" w:hAnsi="Cambria Math" w:cs="Times New Roman"/>
                    <w:sz w:val="28"/>
                    <w:szCs w:val="28"/>
                    <w:lang w:val="en-US"/>
                  </w:rPr>
                  <m:t>,</m:t>
                </m:r>
              </m:oMath>
            </m:oMathPara>
          </w:p>
        </w:tc>
        <w:tc>
          <w:tcPr>
            <w:tcW w:w="4927" w:type="dxa"/>
          </w:tcPr>
          <w:p w14:paraId="2B0F010D" w14:textId="522D2CC4" w:rsidR="00296A14" w:rsidRPr="00296A14" w:rsidRDefault="00296A14" w:rsidP="00296A14">
            <w:pPr>
              <w:pStyle w:val="a3"/>
              <w:spacing w:line="360" w:lineRule="auto"/>
              <w:ind w:left="0"/>
              <w:jc w:val="right"/>
              <w:rPr>
                <w:rFonts w:ascii="Times New Roman" w:hAnsi="Times New Roman" w:cs="Times New Roman"/>
                <w:sz w:val="28"/>
                <w:szCs w:val="28"/>
                <w:lang w:val="en-US"/>
              </w:rPr>
            </w:pPr>
            <w:r>
              <w:rPr>
                <w:rFonts w:ascii="Times New Roman" w:hAnsi="Times New Roman" w:cs="Times New Roman"/>
                <w:sz w:val="28"/>
                <w:szCs w:val="28"/>
                <w:lang w:val="en-US"/>
              </w:rPr>
              <w:t>(2)</w:t>
            </w:r>
          </w:p>
        </w:tc>
      </w:tr>
    </w:tbl>
    <w:p w14:paraId="2AEEDAE2" w14:textId="35BBD74F" w:rsidR="00D76563" w:rsidRPr="00B67E44" w:rsidRDefault="001174B8" w:rsidP="00412B01">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iCs/>
          <w:sz w:val="28"/>
          <w:szCs w:val="28"/>
        </w:rPr>
        <w:t>г</w:t>
      </w:r>
      <w:r w:rsidR="00926F28" w:rsidRPr="00B67E44">
        <w:rPr>
          <w:rFonts w:ascii="Times New Roman" w:eastAsiaTheme="minorEastAsia" w:hAnsi="Times New Roman" w:cs="Times New Roman"/>
          <w:iCs/>
          <w:sz w:val="28"/>
          <w:szCs w:val="28"/>
        </w:rPr>
        <w:t>д</w:t>
      </w:r>
      <w:r w:rsidR="000C2BDC" w:rsidRPr="00B67E44">
        <w:rPr>
          <w:rFonts w:ascii="Times New Roman" w:eastAsiaTheme="minorEastAsia" w:hAnsi="Times New Roman" w:cs="Times New Roman"/>
          <w:iCs/>
          <w:sz w:val="28"/>
          <w:szCs w:val="28"/>
        </w:rPr>
        <w:t>е</w:t>
      </w:r>
      <w:r w:rsidR="00926F28" w:rsidRPr="00B67E44">
        <w:rPr>
          <w:rFonts w:ascii="Times New Roman" w:eastAsiaTheme="minorEastAsia" w:hAnsi="Times New Roman" w:cs="Times New Roman"/>
          <w:iCs/>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rPr>
              <m:t>1</m:t>
            </m:r>
            <m:r>
              <w:rPr>
                <w:rFonts w:ascii="Cambria Math" w:hAnsi="Cambria Math" w:cs="Times New Roman"/>
                <w:sz w:val="28"/>
                <w:szCs w:val="28"/>
                <w:lang w:val="en-US"/>
              </w:rPr>
              <m:t>i</m:t>
            </m:r>
          </m:sub>
        </m:sSub>
      </m:oMath>
      <w:r w:rsidR="001649CC">
        <w:rPr>
          <w:rFonts w:ascii="Times New Roman" w:hAnsi="Times New Roman" w:cs="Times New Roman"/>
          <w:sz w:val="28"/>
          <w:szCs w:val="28"/>
        </w:rPr>
        <w:t xml:space="preserve"> </w:t>
      </w:r>
      <w:r w:rsidR="001649CC" w:rsidRPr="00A2052C">
        <w:rPr>
          <w:rFonts w:ascii="Times New Roman" w:eastAsia="Times New Roman" w:hAnsi="Times New Roman"/>
        </w:rPr>
        <w:t>—</w:t>
      </w:r>
      <w:r w:rsidR="00D76563" w:rsidRPr="00B67E44">
        <w:rPr>
          <w:rFonts w:ascii="Times New Roman" w:hAnsi="Times New Roman" w:cs="Times New Roman"/>
          <w:sz w:val="28"/>
          <w:szCs w:val="28"/>
        </w:rPr>
        <w:t xml:space="preserve"> вероятность того, что трансфер</w:t>
      </w:r>
      <w:r w:rsidR="004564D9" w:rsidRPr="00B67E44">
        <w:rPr>
          <w:rFonts w:ascii="Times New Roman" w:hAnsi="Times New Roman" w:cs="Times New Roman"/>
          <w:sz w:val="28"/>
          <w:szCs w:val="28"/>
        </w:rPr>
        <w:t xml:space="preserve"> определённого игрока</w:t>
      </w:r>
      <w:r w:rsidR="00D76563" w:rsidRPr="00B67E44">
        <w:rPr>
          <w:rFonts w:ascii="Times New Roman" w:hAnsi="Times New Roman" w:cs="Times New Roman"/>
          <w:sz w:val="28"/>
          <w:szCs w:val="28"/>
        </w:rPr>
        <w:t xml:space="preserve"> произойдёт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rPr>
              <m:t>1</m:t>
            </m:r>
            <m:r>
              <w:rPr>
                <w:rFonts w:ascii="Cambria Math" w:hAnsi="Cambria Math" w:cs="Times New Roman"/>
                <w:sz w:val="28"/>
                <w:szCs w:val="28"/>
                <w:lang w:val="en-US"/>
              </w:rPr>
              <m:t>i</m:t>
            </m:r>
          </m:sub>
        </m:sSub>
      </m:oMath>
      <w:r w:rsidR="00D76563" w:rsidRPr="00B67E44">
        <w:rPr>
          <w:rFonts w:ascii="Times New Roman" w:hAnsi="Times New Roman" w:cs="Times New Roman"/>
          <w:sz w:val="28"/>
          <w:szCs w:val="28"/>
        </w:rPr>
        <w:t xml:space="preserve">=1, если трансфер совершается, 0 </w:t>
      </w:r>
      <w:r w:rsidR="001649CC" w:rsidRPr="00A2052C">
        <w:rPr>
          <w:rFonts w:ascii="Times New Roman" w:eastAsia="Times New Roman" w:hAnsi="Times New Roman"/>
        </w:rPr>
        <w:t>—</w:t>
      </w:r>
      <w:r w:rsidR="00D76563" w:rsidRPr="00B67E44">
        <w:rPr>
          <w:rFonts w:ascii="Times New Roman" w:hAnsi="Times New Roman" w:cs="Times New Roman"/>
          <w:sz w:val="28"/>
          <w:szCs w:val="28"/>
        </w:rPr>
        <w:t xml:space="preserve"> в другом случае)</w:t>
      </w:r>
      <w:r w:rsidR="00926F28" w:rsidRPr="00B67E44">
        <w:rPr>
          <w:rFonts w:ascii="Times New Roman" w:hAnsi="Times New Roman" w:cs="Times New Roman"/>
          <w:sz w:val="28"/>
          <w:szCs w:val="28"/>
        </w:rPr>
        <w:t>;</w:t>
      </w:r>
    </w:p>
    <w:p w14:paraId="284FECA4" w14:textId="348D4750" w:rsidR="00D76563" w:rsidRPr="00B67E44" w:rsidRDefault="00EE1E87" w:rsidP="001174B8">
      <w:pPr>
        <w:spacing w:after="12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1i</m:t>
            </m:r>
          </m:sub>
        </m:sSub>
      </m:oMath>
      <w:r w:rsidR="00682197" w:rsidRPr="00B67E44">
        <w:rPr>
          <w:rFonts w:ascii="Times New Roman" w:eastAsiaTheme="minorEastAsia" w:hAnsi="Times New Roman" w:cs="Times New Roman"/>
          <w:sz w:val="28"/>
          <w:szCs w:val="28"/>
        </w:rPr>
        <w:t xml:space="preserve"> </w:t>
      </w:r>
      <w:r w:rsidR="00D76563" w:rsidRPr="00B67E44">
        <w:rPr>
          <w:rFonts w:ascii="Times New Roman" w:hAnsi="Times New Roman" w:cs="Times New Roman"/>
          <w:sz w:val="28"/>
          <w:szCs w:val="28"/>
        </w:rPr>
        <w:t>- вектор характеристик</w:t>
      </w:r>
      <w:r w:rsidR="00682197" w:rsidRPr="00B67E44">
        <w:rPr>
          <w:rFonts w:ascii="Times New Roman" w:hAnsi="Times New Roman" w:cs="Times New Roman"/>
          <w:sz w:val="28"/>
          <w:szCs w:val="28"/>
        </w:rPr>
        <w:t xml:space="preserve"> </w:t>
      </w:r>
      <w:proofErr w:type="spellStart"/>
      <w:r w:rsidR="00682197" w:rsidRPr="00B67E44">
        <w:rPr>
          <w:rFonts w:ascii="Times New Roman" w:hAnsi="Times New Roman" w:cs="Times New Roman"/>
          <w:i/>
          <w:sz w:val="28"/>
          <w:szCs w:val="28"/>
          <w:lang w:val="en-US"/>
        </w:rPr>
        <w:t>i</w:t>
      </w:r>
      <w:proofErr w:type="spellEnd"/>
      <w:r w:rsidR="00B94203">
        <w:rPr>
          <w:rFonts w:ascii="Times New Roman" w:hAnsi="Times New Roman" w:cs="Times New Roman"/>
          <w:sz w:val="28"/>
          <w:szCs w:val="28"/>
        </w:rPr>
        <w:t xml:space="preserve"> </w:t>
      </w:r>
      <w:r w:rsidR="00B94203" w:rsidRPr="00A2052C">
        <w:rPr>
          <w:rFonts w:ascii="Times New Roman" w:eastAsia="Times New Roman" w:hAnsi="Times New Roman"/>
        </w:rPr>
        <w:t>—</w:t>
      </w:r>
      <w:r w:rsidR="00B94203">
        <w:rPr>
          <w:rFonts w:ascii="Times New Roman" w:eastAsia="Times New Roman" w:hAnsi="Times New Roman"/>
        </w:rPr>
        <w:t xml:space="preserve"> </w:t>
      </w:r>
      <w:proofErr w:type="gramStart"/>
      <w:r w:rsidR="00682197" w:rsidRPr="00B67E44">
        <w:rPr>
          <w:rFonts w:ascii="Times New Roman" w:hAnsi="Times New Roman" w:cs="Times New Roman"/>
          <w:sz w:val="28"/>
          <w:szCs w:val="28"/>
        </w:rPr>
        <w:t>ого</w:t>
      </w:r>
      <w:proofErr w:type="gramEnd"/>
      <w:r w:rsidR="00D76563" w:rsidRPr="00B67E44">
        <w:rPr>
          <w:rFonts w:ascii="Times New Roman" w:hAnsi="Times New Roman" w:cs="Times New Roman"/>
          <w:sz w:val="28"/>
          <w:szCs w:val="28"/>
        </w:rPr>
        <w:t xml:space="preserve"> игрока</w:t>
      </w:r>
      <w:r w:rsidR="00A72A58" w:rsidRPr="00B67E44">
        <w:rPr>
          <w:rFonts w:ascii="Times New Roman" w:hAnsi="Times New Roman" w:cs="Times New Roman"/>
          <w:sz w:val="28"/>
          <w:szCs w:val="28"/>
        </w:rPr>
        <w:t>.</w:t>
      </w:r>
    </w:p>
    <w:p w14:paraId="22DF5C9C" w14:textId="4FEF09A8" w:rsidR="00926F28" w:rsidRDefault="00A72A58" w:rsidP="001174B8">
      <w:pPr>
        <w:pStyle w:val="a3"/>
        <w:numPr>
          <w:ilvl w:val="0"/>
          <w:numId w:val="3"/>
        </w:numPr>
        <w:spacing w:after="120" w:line="360" w:lineRule="auto"/>
        <w:ind w:left="0" w:firstLine="709"/>
        <w:jc w:val="both"/>
        <w:rPr>
          <w:rFonts w:ascii="Times New Roman" w:hAnsi="Times New Roman" w:cs="Times New Roman"/>
          <w:sz w:val="28"/>
          <w:szCs w:val="28"/>
        </w:rPr>
      </w:pPr>
      <w:r w:rsidRPr="00B67E44">
        <w:rPr>
          <w:rFonts w:ascii="Times New Roman" w:hAnsi="Times New Roman" w:cs="Times New Roman"/>
          <w:sz w:val="28"/>
          <w:szCs w:val="28"/>
        </w:rPr>
        <w:t>2 этап: оценка вероятности трансфера с ненулевой стоимостью (учитывая обратное соотношение Миллса из первого этапа для корректировки выборочного смещения):</w:t>
      </w:r>
    </w:p>
    <w:tbl>
      <w:tblPr>
        <w:tblStyle w:val="af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532"/>
      </w:tblGrid>
      <w:tr w:rsidR="00296A14" w14:paraId="0AB3F270" w14:textId="77777777" w:rsidTr="001174B8">
        <w:tc>
          <w:tcPr>
            <w:tcW w:w="4927" w:type="dxa"/>
          </w:tcPr>
          <w:p w14:paraId="13CAE839" w14:textId="0ECE65E9" w:rsidR="00296A14" w:rsidRPr="00296A14" w:rsidRDefault="00EE1E87" w:rsidP="001174B8">
            <w:pPr>
              <w:pStyle w:val="a3"/>
              <w:spacing w:line="360" w:lineRule="auto"/>
              <w:ind w:left="0"/>
              <w:jc w:val="both"/>
              <w:rPr>
                <w:rFonts w:ascii="Times New Roman" w:hAnsi="Times New Roman" w:cs="Times New Roman"/>
                <w:sz w:val="28"/>
                <w:szCs w:val="28"/>
              </w:rPr>
            </w:pPr>
            <m:oMathPara>
              <m:oMathParaPr>
                <m:jc m:val="center"/>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rPr>
                      <m:t>2</m:t>
                    </m:r>
                    <m:r>
                      <w:rPr>
                        <w:rFonts w:ascii="Cambria Math" w:hAnsi="Cambria Math" w:cs="Times New Roman"/>
                        <w:sz w:val="28"/>
                        <w:szCs w:val="28"/>
                        <w:lang w:val="en-US"/>
                      </w:rPr>
                      <m:t>i</m:t>
                    </m:r>
                  </m:sub>
                </m:sSub>
                <m:r>
                  <w:rPr>
                    <w:rFonts w:ascii="Cambria Math" w:hAnsi="Cambria Math" w:cs="Times New Roman"/>
                    <w:sz w:val="28"/>
                    <w:szCs w:val="28"/>
                  </w:rPr>
                  <m:t>=1</m:t>
                </m:r>
                <m:r>
                  <w:rPr>
                    <w:rFonts w:ascii="Cambria Math" w:hAnsi="Cambria Math" w:cs="Times New Roman"/>
                    <w:sz w:val="28"/>
                    <w:szCs w:val="28"/>
                    <w:lang w:val="en-US"/>
                  </w:rPr>
                  <m:t> </m:t>
                </m:r>
                <m:d>
                  <m:dPr>
                    <m:begChr m:val="["/>
                    <m:endChr m:val="]"/>
                    <m:ctrlPr>
                      <w:rPr>
                        <w:rFonts w:ascii="Cambria Math" w:hAnsi="Cambria Math" w:cs="Times New Roman"/>
                        <w:i/>
                        <w:iCs/>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γ</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σ</m:t>
                        </m:r>
                      </m:e>
                      <m:sub>
                        <m:r>
                          <w:rPr>
                            <w:rFonts w:ascii="Cambria Math" w:hAnsi="Cambria Math" w:cs="Times New Roman"/>
                            <w:sz w:val="28"/>
                            <w:szCs w:val="28"/>
                          </w:rPr>
                          <m:t>12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λ</m:t>
                        </m:r>
                      </m:e>
                      <m:sub>
                        <m:r>
                          <w:rPr>
                            <w:rFonts w:ascii="Cambria Math" w:hAnsi="Cambria Math" w:cs="Times New Roman"/>
                            <w:sz w:val="28"/>
                            <w:szCs w:val="28"/>
                          </w:rPr>
                          <m:t>1i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2i</m:t>
                        </m:r>
                      </m:sub>
                    </m:sSub>
                    <m:r>
                      <w:rPr>
                        <w:rFonts w:ascii="Cambria Math" w:hAnsi="Cambria Math" w:cs="Times New Roman"/>
                        <w:sz w:val="28"/>
                        <w:szCs w:val="28"/>
                      </w:rPr>
                      <m:t>≥0</m:t>
                    </m:r>
                  </m:e>
                </m:d>
                <m:r>
                  <w:rPr>
                    <w:rFonts w:ascii="Cambria Math" w:hAnsi="Cambria Math" w:cs="Times New Roman"/>
                    <w:sz w:val="28"/>
                    <w:szCs w:val="28"/>
                    <w:lang w:val="en-US"/>
                  </w:rPr>
                  <m:t>,</m:t>
                </m:r>
              </m:oMath>
            </m:oMathPara>
          </w:p>
        </w:tc>
        <w:tc>
          <w:tcPr>
            <w:tcW w:w="4927" w:type="dxa"/>
          </w:tcPr>
          <w:p w14:paraId="6A3B9444" w14:textId="3B0CD4EE" w:rsidR="00296A14" w:rsidRPr="00296A14" w:rsidRDefault="00296A14" w:rsidP="001174B8">
            <w:pPr>
              <w:pStyle w:val="a3"/>
              <w:spacing w:line="360" w:lineRule="auto"/>
              <w:ind w:left="0"/>
              <w:jc w:val="right"/>
              <w:rPr>
                <w:rFonts w:ascii="Times New Roman" w:hAnsi="Times New Roman" w:cs="Times New Roman"/>
                <w:sz w:val="28"/>
                <w:szCs w:val="28"/>
                <w:lang w:val="en-US"/>
              </w:rPr>
            </w:pPr>
            <w:r>
              <w:rPr>
                <w:rFonts w:ascii="Times New Roman" w:hAnsi="Times New Roman" w:cs="Times New Roman"/>
                <w:sz w:val="28"/>
                <w:szCs w:val="28"/>
                <w:lang w:val="en-US"/>
              </w:rPr>
              <w:t>(3)</w:t>
            </w:r>
          </w:p>
        </w:tc>
      </w:tr>
    </w:tbl>
    <w:p w14:paraId="7169CE25" w14:textId="61C6FD74" w:rsidR="00D76563" w:rsidRPr="00B67E44" w:rsidRDefault="001174B8" w:rsidP="00412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26F28" w:rsidRPr="00B67E44">
        <w:rPr>
          <w:rFonts w:ascii="Times New Roman" w:hAnsi="Times New Roman" w:cs="Times New Roman"/>
          <w:sz w:val="28"/>
          <w:szCs w:val="28"/>
        </w:rPr>
        <w:t xml:space="preserve">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rPr>
              <m:t>2</m:t>
            </m:r>
            <m:r>
              <w:rPr>
                <w:rFonts w:ascii="Cambria Math" w:hAnsi="Cambria Math" w:cs="Times New Roman"/>
                <w:sz w:val="28"/>
                <w:szCs w:val="28"/>
                <w:lang w:val="en-US"/>
              </w:rPr>
              <m:t>i</m:t>
            </m:r>
          </m:sub>
        </m:sSub>
      </m:oMath>
      <w:r w:rsidR="001649CC">
        <w:rPr>
          <w:rFonts w:ascii="Times New Roman" w:hAnsi="Times New Roman" w:cs="Times New Roman"/>
          <w:sz w:val="28"/>
          <w:szCs w:val="28"/>
        </w:rPr>
        <w:t xml:space="preserve"> </w:t>
      </w:r>
      <w:r w:rsidR="001649CC" w:rsidRPr="00A2052C">
        <w:rPr>
          <w:rFonts w:ascii="Times New Roman" w:eastAsia="Times New Roman" w:hAnsi="Times New Roman"/>
        </w:rPr>
        <w:t>—</w:t>
      </w:r>
      <w:r w:rsidR="00D76563" w:rsidRPr="00B67E44">
        <w:rPr>
          <w:rFonts w:ascii="Times New Roman" w:hAnsi="Times New Roman" w:cs="Times New Roman"/>
          <w:sz w:val="28"/>
          <w:szCs w:val="28"/>
        </w:rPr>
        <w:t xml:space="preserve"> вероятность того, что трансфер произойдёт по ненулевой цене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rPr>
              <m:t>2</m:t>
            </m:r>
            <m:r>
              <w:rPr>
                <w:rFonts w:ascii="Cambria Math" w:hAnsi="Cambria Math" w:cs="Times New Roman"/>
                <w:sz w:val="28"/>
                <w:szCs w:val="28"/>
                <w:lang w:val="en-US"/>
              </w:rPr>
              <m:t>i</m:t>
            </m:r>
          </m:sub>
        </m:sSub>
      </m:oMath>
      <w:r w:rsidR="00D76563" w:rsidRPr="00B67E44">
        <w:rPr>
          <w:rFonts w:ascii="Times New Roman" w:hAnsi="Times New Roman" w:cs="Times New Roman"/>
          <w:sz w:val="28"/>
          <w:szCs w:val="28"/>
        </w:rPr>
        <w:t>=1, если цена ненулевая, 0 – в другом случае)</w:t>
      </w:r>
      <w:r w:rsidR="00926F28" w:rsidRPr="00B67E44">
        <w:rPr>
          <w:rFonts w:ascii="Times New Roman" w:hAnsi="Times New Roman" w:cs="Times New Roman"/>
          <w:sz w:val="28"/>
          <w:szCs w:val="28"/>
        </w:rPr>
        <w:t>;</w:t>
      </w:r>
    </w:p>
    <w:p w14:paraId="031661A6" w14:textId="120D476E" w:rsidR="00D76563" w:rsidRPr="00B67E44" w:rsidRDefault="00EE1E87" w:rsidP="00412B01">
      <w:pPr>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2i</m:t>
            </m:r>
          </m:sub>
        </m:sSub>
      </m:oMath>
      <w:r w:rsidR="00682197" w:rsidRPr="00B67E44">
        <w:rPr>
          <w:rFonts w:ascii="Times New Roman" w:eastAsiaTheme="minorEastAsia" w:hAnsi="Times New Roman" w:cs="Times New Roman"/>
          <w:sz w:val="28"/>
          <w:szCs w:val="28"/>
        </w:rPr>
        <w:t xml:space="preserve"> </w:t>
      </w:r>
      <w:r w:rsidR="00B94203" w:rsidRPr="00A2052C">
        <w:rPr>
          <w:rFonts w:ascii="Times New Roman" w:eastAsia="Times New Roman" w:hAnsi="Times New Roman"/>
        </w:rPr>
        <w:t>—</w:t>
      </w:r>
      <w:r w:rsidR="00682197" w:rsidRPr="00B67E44">
        <w:rPr>
          <w:rFonts w:ascii="Times New Roman" w:hAnsi="Times New Roman" w:cs="Times New Roman"/>
          <w:sz w:val="28"/>
          <w:szCs w:val="28"/>
        </w:rPr>
        <w:t xml:space="preserve"> вектор характеристик </w:t>
      </w:r>
      <w:proofErr w:type="spellStart"/>
      <w:r w:rsidR="00682197" w:rsidRPr="00B67E44">
        <w:rPr>
          <w:rFonts w:ascii="Times New Roman" w:hAnsi="Times New Roman" w:cs="Times New Roman"/>
          <w:i/>
          <w:sz w:val="28"/>
          <w:szCs w:val="28"/>
          <w:lang w:val="en-US"/>
        </w:rPr>
        <w:t>i</w:t>
      </w:r>
      <w:proofErr w:type="spellEnd"/>
      <w:r w:rsidR="00B94203">
        <w:rPr>
          <w:rFonts w:ascii="Times New Roman" w:hAnsi="Times New Roman" w:cs="Times New Roman"/>
          <w:sz w:val="28"/>
          <w:szCs w:val="28"/>
        </w:rPr>
        <w:t xml:space="preserve"> </w:t>
      </w:r>
      <w:r w:rsidR="00B94203" w:rsidRPr="00A2052C">
        <w:rPr>
          <w:rFonts w:ascii="Times New Roman" w:eastAsia="Times New Roman" w:hAnsi="Times New Roman"/>
        </w:rPr>
        <w:t>—</w:t>
      </w:r>
      <w:r w:rsidR="00B94203">
        <w:rPr>
          <w:rFonts w:ascii="Times New Roman" w:eastAsia="Times New Roman" w:hAnsi="Times New Roman"/>
        </w:rPr>
        <w:t xml:space="preserve"> </w:t>
      </w:r>
      <w:proofErr w:type="gramStart"/>
      <w:r w:rsidR="00682197" w:rsidRPr="00B67E44">
        <w:rPr>
          <w:rFonts w:ascii="Times New Roman" w:hAnsi="Times New Roman" w:cs="Times New Roman"/>
          <w:sz w:val="28"/>
          <w:szCs w:val="28"/>
        </w:rPr>
        <w:t>ого</w:t>
      </w:r>
      <w:proofErr w:type="gramEnd"/>
      <w:r w:rsidR="00682197" w:rsidRPr="00B67E44">
        <w:rPr>
          <w:rFonts w:ascii="Times New Roman" w:hAnsi="Times New Roman" w:cs="Times New Roman"/>
          <w:sz w:val="28"/>
          <w:szCs w:val="28"/>
        </w:rPr>
        <w:t xml:space="preserve"> игрока.</w:t>
      </w:r>
    </w:p>
    <w:p w14:paraId="5AB899FB" w14:textId="2EA69EC5" w:rsidR="00682197" w:rsidRPr="00B67E44" w:rsidRDefault="00EE1E87" w:rsidP="00412B01">
      <w:pPr>
        <w:spacing w:after="0"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1i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ϕ</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1i</m:t>
                    </m:r>
                  </m:sub>
                </m:sSub>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γ</m:t>
                        </m:r>
                      </m:e>
                    </m:acc>
                  </m:e>
                  <m:sub>
                    <m:r>
                      <w:rPr>
                        <w:rFonts w:ascii="Cambria Math" w:eastAsiaTheme="minorEastAsia" w:hAnsi="Cambria Math" w:cs="Times New Roman"/>
                        <w:sz w:val="28"/>
                        <w:szCs w:val="28"/>
                      </w:rPr>
                      <m:t>1</m:t>
                    </m:r>
                  </m:sub>
                </m:sSub>
              </m:e>
            </m:d>
          </m:num>
          <m:den>
            <m:r>
              <w:rPr>
                <w:rFonts w:ascii="Cambria Math" w:eastAsiaTheme="minorEastAsia" w:hAnsi="Cambria Math" w:cs="Times New Roman"/>
                <w:sz w:val="28"/>
                <w:szCs w:val="28"/>
              </w:rPr>
              <m:t>Ф</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1i</m:t>
                    </m:r>
                  </m:sub>
                </m:sSub>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γ</m:t>
                        </m:r>
                      </m:e>
                    </m:acc>
                  </m:e>
                  <m:sub>
                    <m:r>
                      <w:rPr>
                        <w:rFonts w:ascii="Cambria Math" w:eastAsiaTheme="minorEastAsia" w:hAnsi="Cambria Math" w:cs="Times New Roman"/>
                        <w:sz w:val="28"/>
                        <w:szCs w:val="28"/>
                      </w:rPr>
                      <m:t>1</m:t>
                    </m:r>
                  </m:sub>
                </m:sSub>
                <m:ctrlPr>
                  <w:rPr>
                    <w:rFonts w:ascii="Cambria Math" w:eastAsiaTheme="minorEastAsia" w:hAnsi="Cambria Math" w:cs="Times New Roman"/>
                    <w:i/>
                    <w:sz w:val="28"/>
                    <w:szCs w:val="28"/>
                    <w:lang w:val="en-US"/>
                  </w:rPr>
                </m:ctrlPr>
              </m:e>
            </m:d>
          </m:den>
        </m:f>
      </m:oMath>
      <w:r w:rsidR="001649CC">
        <w:rPr>
          <w:rFonts w:ascii="Times New Roman" w:eastAsiaTheme="minorEastAsia" w:hAnsi="Times New Roman" w:cs="Times New Roman"/>
          <w:i/>
          <w:sz w:val="28"/>
          <w:szCs w:val="28"/>
        </w:rPr>
        <w:t xml:space="preserve"> </w:t>
      </w:r>
      <w:r w:rsidR="001649CC" w:rsidRPr="00A2052C">
        <w:rPr>
          <w:rFonts w:ascii="Times New Roman" w:eastAsia="Times New Roman" w:hAnsi="Times New Roman"/>
        </w:rPr>
        <w:t>—</w:t>
      </w:r>
      <w:r w:rsidR="00682197" w:rsidRPr="00B67E44">
        <w:rPr>
          <w:rFonts w:ascii="Times New Roman" w:eastAsiaTheme="minorEastAsia" w:hAnsi="Times New Roman" w:cs="Times New Roman"/>
          <w:i/>
          <w:sz w:val="28"/>
          <w:szCs w:val="28"/>
        </w:rPr>
        <w:t xml:space="preserve"> </w:t>
      </w:r>
      <w:r w:rsidR="00682197" w:rsidRPr="00B67E44">
        <w:rPr>
          <w:rFonts w:ascii="Times New Roman" w:eastAsiaTheme="minorEastAsia" w:hAnsi="Times New Roman" w:cs="Times New Roman"/>
          <w:sz w:val="28"/>
          <w:szCs w:val="28"/>
        </w:rPr>
        <w:t xml:space="preserve">обратное соотношение Миллса </w:t>
      </w:r>
      <w:r w:rsidR="00480F6B">
        <w:rPr>
          <w:rFonts w:ascii="Times New Roman" w:eastAsiaTheme="minorEastAsia" w:hAnsi="Times New Roman" w:cs="Times New Roman"/>
          <w:sz w:val="28"/>
          <w:szCs w:val="28"/>
        </w:rPr>
        <w:t xml:space="preserve">для оценки предрасположенности </w:t>
      </w:r>
      <w:r w:rsidR="00682197" w:rsidRPr="00B67E44">
        <w:rPr>
          <w:rFonts w:ascii="Times New Roman" w:eastAsiaTheme="minorEastAsia" w:hAnsi="Times New Roman" w:cs="Times New Roman"/>
          <w:sz w:val="28"/>
          <w:szCs w:val="28"/>
        </w:rPr>
        <w:t xml:space="preserve">из уравнения (2), где </w:t>
      </w:r>
      <m:oMath>
        <m:r>
          <w:rPr>
            <w:rFonts w:ascii="Cambria Math" w:eastAsiaTheme="minorEastAsia" w:hAnsi="Cambria Math" w:cs="Times New Roman"/>
            <w:sz w:val="28"/>
            <w:szCs w:val="28"/>
            <w:lang w:val="en-US"/>
          </w:rPr>
          <m:t>ϕ</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m:t>
            </m:r>
          </m:e>
        </m:d>
        <m:r>
          <w:rPr>
            <w:rFonts w:ascii="Cambria Math" w:eastAsiaTheme="minorEastAsia" w:hAnsi="Cambria Math" w:cs="Times New Roman"/>
            <w:sz w:val="28"/>
            <w:szCs w:val="28"/>
          </w:rPr>
          <m:t xml:space="preserve"> и Ф</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t>
            </m:r>
          </m:e>
        </m:d>
      </m:oMath>
      <w:r w:rsidR="00682197" w:rsidRPr="00B67E44">
        <w:rPr>
          <w:rFonts w:ascii="Times New Roman" w:eastAsiaTheme="minorEastAsia" w:hAnsi="Times New Roman" w:cs="Times New Roman"/>
          <w:i/>
          <w:sz w:val="28"/>
          <w:szCs w:val="28"/>
        </w:rPr>
        <w:t xml:space="preserve"> </w:t>
      </w:r>
      <w:r w:rsidR="001649CC" w:rsidRPr="00A2052C">
        <w:rPr>
          <w:rFonts w:ascii="Times New Roman" w:eastAsia="Times New Roman" w:hAnsi="Times New Roman"/>
        </w:rPr>
        <w:t>—</w:t>
      </w:r>
      <w:r w:rsidR="00682197" w:rsidRPr="00B67E44">
        <w:rPr>
          <w:rFonts w:ascii="Times New Roman" w:eastAsiaTheme="minorEastAsia" w:hAnsi="Times New Roman" w:cs="Times New Roman"/>
          <w:sz w:val="28"/>
          <w:szCs w:val="28"/>
        </w:rPr>
        <w:t xml:space="preserve"> плотность и функция стандартного нормального распределения соответственно;</w:t>
      </w:r>
    </w:p>
    <w:p w14:paraId="27BB3414" w14:textId="15533298" w:rsidR="00682197" w:rsidRPr="00B67E44" w:rsidRDefault="00EE1E87" w:rsidP="001174B8">
      <w:pPr>
        <w:spacing w:after="120" w:line="360" w:lineRule="auto"/>
        <w:ind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12</m:t>
            </m:r>
          </m:sub>
        </m:sSub>
      </m:oMath>
      <w:r w:rsidR="00B94203">
        <w:rPr>
          <w:rFonts w:ascii="Times New Roman" w:eastAsiaTheme="minorEastAsia" w:hAnsi="Times New Roman" w:cs="Times New Roman"/>
          <w:sz w:val="28"/>
          <w:szCs w:val="28"/>
        </w:rPr>
        <w:t xml:space="preserve"> </w:t>
      </w:r>
      <w:r w:rsidR="00B94203" w:rsidRPr="00A2052C">
        <w:rPr>
          <w:rFonts w:ascii="Times New Roman" w:eastAsia="Times New Roman" w:hAnsi="Times New Roman"/>
        </w:rPr>
        <w:t>—</w:t>
      </w:r>
      <w:r w:rsidR="00682197" w:rsidRPr="00B67E44">
        <w:rPr>
          <w:rFonts w:ascii="Times New Roman" w:eastAsiaTheme="minorEastAsia" w:hAnsi="Times New Roman" w:cs="Times New Roman"/>
          <w:sz w:val="28"/>
          <w:szCs w:val="28"/>
        </w:rPr>
        <w:t xml:space="preserve"> ковариация случайных членов в уравнениях трансфера по ненулевой цене и вероятности совершения трансфера. </w:t>
      </w:r>
    </w:p>
    <w:p w14:paraId="0CACC8B1" w14:textId="1595F25B" w:rsidR="00A72A58" w:rsidRPr="00B67E44" w:rsidRDefault="00A72A58" w:rsidP="001174B8">
      <w:pPr>
        <w:pStyle w:val="a3"/>
        <w:numPr>
          <w:ilvl w:val="0"/>
          <w:numId w:val="3"/>
        </w:numPr>
        <w:spacing w:after="120" w:line="360" w:lineRule="auto"/>
        <w:ind w:left="0" w:firstLine="709"/>
        <w:jc w:val="both"/>
        <w:rPr>
          <w:rFonts w:ascii="Times New Roman" w:hAnsi="Times New Roman" w:cs="Times New Roman"/>
          <w:sz w:val="28"/>
          <w:szCs w:val="28"/>
        </w:rPr>
      </w:pPr>
      <w:r w:rsidRPr="00B67E44">
        <w:rPr>
          <w:rFonts w:ascii="Times New Roman" w:hAnsi="Times New Roman" w:cs="Times New Roman"/>
          <w:sz w:val="28"/>
          <w:szCs w:val="28"/>
        </w:rPr>
        <w:t>3 этап: оценка МНК превышения тран</w:t>
      </w:r>
      <w:r w:rsidR="00480F6B">
        <w:rPr>
          <w:rFonts w:ascii="Times New Roman" w:hAnsi="Times New Roman" w:cs="Times New Roman"/>
          <w:sz w:val="28"/>
          <w:szCs w:val="28"/>
        </w:rPr>
        <w:t xml:space="preserve">сферной стоимости </w:t>
      </w:r>
      <w:proofErr w:type="gramStart"/>
      <w:r w:rsidR="00480F6B">
        <w:rPr>
          <w:rFonts w:ascii="Times New Roman" w:hAnsi="Times New Roman" w:cs="Times New Roman"/>
          <w:sz w:val="28"/>
          <w:szCs w:val="28"/>
        </w:rPr>
        <w:t>над</w:t>
      </w:r>
      <w:proofErr w:type="gramEnd"/>
      <w:r w:rsidR="00480F6B">
        <w:rPr>
          <w:rFonts w:ascii="Times New Roman" w:hAnsi="Times New Roman" w:cs="Times New Roman"/>
          <w:sz w:val="28"/>
          <w:szCs w:val="28"/>
        </w:rPr>
        <w:t xml:space="preserve"> рыночной</w:t>
      </w:r>
      <w:r w:rsidR="00480F6B" w:rsidRPr="00480F6B">
        <w:rPr>
          <w:rFonts w:ascii="Times New Roman" w:hAnsi="Times New Roman" w:cs="Times New Roman"/>
          <w:sz w:val="28"/>
          <w:szCs w:val="28"/>
        </w:rPr>
        <w:t>.</w:t>
      </w:r>
    </w:p>
    <w:tbl>
      <w:tblPr>
        <w:tblStyle w:val="af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543"/>
      </w:tblGrid>
      <w:tr w:rsidR="00296A14" w14:paraId="18D37FF3" w14:textId="77777777" w:rsidTr="001174B8">
        <w:tc>
          <w:tcPr>
            <w:tcW w:w="4927" w:type="dxa"/>
          </w:tcPr>
          <w:p w14:paraId="13053C20" w14:textId="23DC0663" w:rsidR="00296A14" w:rsidRPr="00296A14" w:rsidRDefault="00EE1E87" w:rsidP="001174B8">
            <w:pPr>
              <w:pStyle w:val="a3"/>
              <w:spacing w:line="360" w:lineRule="auto"/>
              <w:ind w:left="0"/>
              <w:jc w:val="both"/>
              <w:rPr>
                <w:rFonts w:ascii="Times New Roman" w:hAnsi="Times New Roman" w:cs="Times New Roman"/>
                <w:sz w:val="28"/>
                <w:szCs w:val="28"/>
              </w:rPr>
            </w:pPr>
            <m:oMathPara>
              <m:oMathParaPr>
                <m:jc m:val="center"/>
              </m:oMathParaP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TV</m:t>
                        </m:r>
                      </m:e>
                      <m:sub>
                        <m:r>
                          <w:rPr>
                            <w:rFonts w:ascii="Cambria Math" w:hAnsi="Cambria Math" w:cs="Times New Roman"/>
                            <w:sz w:val="28"/>
                            <w:szCs w:val="28"/>
                          </w:rPr>
                          <m:t>i</m:t>
                        </m:r>
                      </m:sub>
                    </m:sSub>
                  </m:num>
                  <m:den>
                    <m:r>
                      <w:rPr>
                        <w:rFonts w:ascii="Cambria Math" w:hAnsi="Cambria Math" w:cs="Times New Roman"/>
                        <w:sz w:val="28"/>
                        <w:szCs w:val="28"/>
                      </w:rPr>
                      <m:t>M</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den>
                </m:f>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rPr>
                      <m:t>3i</m:t>
                    </m:r>
                  </m:sub>
                </m:sSub>
                <m:r>
                  <w:rPr>
                    <w:rFonts w:ascii="Cambria Math" w:hAnsi="Cambria Math" w:cs="Times New Roman"/>
                    <w:sz w:val="28"/>
                    <w:szCs w:val="28"/>
                  </w:rPr>
                  <m:t>β+</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13</m:t>
                    </m:r>
                  </m:sub>
                </m:sSub>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1i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23</m:t>
                    </m:r>
                  </m:sub>
                </m:sSub>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2i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3</m:t>
                    </m:r>
                    <m:r>
                      <w:rPr>
                        <w:rFonts w:ascii="Cambria Math" w:hAnsi="Cambria Math" w:cs="Times New Roman"/>
                        <w:sz w:val="28"/>
                        <w:szCs w:val="28"/>
                        <w:lang w:val="en-US"/>
                      </w:rPr>
                      <m:t>i</m:t>
                    </m:r>
                  </m:sub>
                </m:sSub>
                <m:r>
                  <w:rPr>
                    <w:rFonts w:ascii="Cambria Math" w:hAnsi="Cambria Math" w:cs="Times New Roman"/>
                    <w:sz w:val="28"/>
                    <w:szCs w:val="28"/>
                  </w:rPr>
                  <m:t>,</m:t>
                </m:r>
              </m:oMath>
            </m:oMathPara>
          </w:p>
        </w:tc>
        <w:tc>
          <w:tcPr>
            <w:tcW w:w="4927" w:type="dxa"/>
          </w:tcPr>
          <w:p w14:paraId="4AE04568" w14:textId="6B18720B" w:rsidR="00296A14" w:rsidRPr="00296A14" w:rsidRDefault="00296A14" w:rsidP="001174B8">
            <w:pPr>
              <w:pStyle w:val="a3"/>
              <w:spacing w:line="360" w:lineRule="auto"/>
              <w:ind w:left="0"/>
              <w:jc w:val="right"/>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rPr>
              <w:t>4</w:t>
            </w:r>
            <w:r>
              <w:rPr>
                <w:rFonts w:ascii="Times New Roman" w:hAnsi="Times New Roman" w:cs="Times New Roman"/>
                <w:sz w:val="28"/>
                <w:szCs w:val="28"/>
                <w:lang w:val="en-US"/>
              </w:rPr>
              <w:t>)</w:t>
            </w:r>
          </w:p>
        </w:tc>
      </w:tr>
    </w:tbl>
    <w:p w14:paraId="776365A8" w14:textId="6587DC3E" w:rsidR="00682197" w:rsidRPr="00B67E44" w:rsidRDefault="001174B8" w:rsidP="00412B01">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296A14">
        <w:rPr>
          <w:rFonts w:ascii="Times New Roman" w:eastAsiaTheme="minorEastAsia" w:hAnsi="Times New Roman" w:cs="Times New Roman"/>
          <w:sz w:val="28"/>
          <w:szCs w:val="28"/>
        </w:rPr>
        <w:t xml:space="preserve">де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λ</m:t>
            </m:r>
          </m:e>
          <m:sub>
            <m:r>
              <w:rPr>
                <w:rFonts w:ascii="Cambria Math" w:eastAsiaTheme="minorEastAsia" w:hAnsi="Cambria Math" w:cs="Times New Roman"/>
                <w:sz w:val="28"/>
                <w:szCs w:val="28"/>
              </w:rPr>
              <m:t>2i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ϕ</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2i</m:t>
                    </m:r>
                  </m:sub>
                </m:sSub>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γ</m:t>
                        </m:r>
                      </m:e>
                    </m:acc>
                  </m:e>
                  <m:sub>
                    <m:r>
                      <w:rPr>
                        <w:rFonts w:ascii="Cambria Math" w:eastAsiaTheme="minorEastAsia" w:hAnsi="Cambria Math" w:cs="Times New Roman"/>
                        <w:sz w:val="28"/>
                        <w:szCs w:val="28"/>
                      </w:rPr>
                      <m:t>2</m:t>
                    </m:r>
                  </m:sub>
                </m:sSub>
              </m:e>
            </m:d>
          </m:num>
          <m:den>
            <m:r>
              <w:rPr>
                <w:rFonts w:ascii="Cambria Math" w:eastAsiaTheme="minorEastAsia" w:hAnsi="Cambria Math" w:cs="Times New Roman"/>
                <w:sz w:val="28"/>
                <w:szCs w:val="28"/>
              </w:rPr>
              <m:t>Ф</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2i</m:t>
                    </m:r>
                  </m:sub>
                </m:sSub>
                <m:sSub>
                  <m:sSubPr>
                    <m:ctrlPr>
                      <w:rPr>
                        <w:rFonts w:ascii="Cambria Math" w:eastAsiaTheme="minorEastAsia" w:hAnsi="Cambria Math" w:cs="Times New Roman"/>
                        <w:i/>
                        <w:sz w:val="28"/>
                        <w:szCs w:val="28"/>
                      </w:rPr>
                    </m:ctrlPr>
                  </m:sSubPr>
                  <m:e>
                    <m:acc>
                      <m:accPr>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γ</m:t>
                        </m:r>
                      </m:e>
                    </m:acc>
                  </m:e>
                  <m:sub>
                    <m:r>
                      <w:rPr>
                        <w:rFonts w:ascii="Cambria Math" w:eastAsiaTheme="minorEastAsia" w:hAnsi="Cambria Math" w:cs="Times New Roman"/>
                        <w:sz w:val="28"/>
                        <w:szCs w:val="28"/>
                      </w:rPr>
                      <m:t>2</m:t>
                    </m:r>
                  </m:sub>
                </m:sSub>
                <m:ctrlPr>
                  <w:rPr>
                    <w:rFonts w:ascii="Cambria Math" w:eastAsiaTheme="minorEastAsia" w:hAnsi="Cambria Math" w:cs="Times New Roman"/>
                    <w:i/>
                    <w:sz w:val="28"/>
                    <w:szCs w:val="28"/>
                    <w:lang w:val="en-US"/>
                  </w:rPr>
                </m:ctrlPr>
              </m:e>
            </m:d>
          </m:den>
        </m:f>
      </m:oMath>
      <w:r w:rsidR="001649CC">
        <w:rPr>
          <w:rFonts w:ascii="Times New Roman" w:eastAsiaTheme="minorEastAsia" w:hAnsi="Times New Roman" w:cs="Times New Roman"/>
          <w:i/>
          <w:sz w:val="28"/>
          <w:szCs w:val="28"/>
        </w:rPr>
        <w:t xml:space="preserve"> </w:t>
      </w:r>
      <w:r w:rsidR="001649CC" w:rsidRPr="00A2052C">
        <w:rPr>
          <w:rFonts w:ascii="Times New Roman" w:eastAsia="Times New Roman" w:hAnsi="Times New Roman"/>
        </w:rPr>
        <w:t>—</w:t>
      </w:r>
      <w:r w:rsidR="00682197" w:rsidRPr="00B67E44">
        <w:rPr>
          <w:rFonts w:ascii="Times New Roman" w:eastAsiaTheme="minorEastAsia" w:hAnsi="Times New Roman" w:cs="Times New Roman"/>
          <w:i/>
          <w:sz w:val="28"/>
          <w:szCs w:val="28"/>
        </w:rPr>
        <w:t xml:space="preserve"> </w:t>
      </w:r>
      <w:r w:rsidR="00682197" w:rsidRPr="00B67E44">
        <w:rPr>
          <w:rFonts w:ascii="Times New Roman" w:eastAsiaTheme="minorEastAsia" w:hAnsi="Times New Roman" w:cs="Times New Roman"/>
          <w:sz w:val="28"/>
          <w:szCs w:val="28"/>
        </w:rPr>
        <w:t>обратное соотношение Миллса для оценки предрасположенности (</w:t>
      </w:r>
      <w:r w:rsidR="00682197" w:rsidRPr="00B67E44">
        <w:rPr>
          <w:rFonts w:ascii="Times New Roman" w:eastAsiaTheme="minorEastAsia" w:hAnsi="Times New Roman" w:cs="Times New Roman"/>
          <w:sz w:val="28"/>
          <w:szCs w:val="28"/>
          <w:lang w:val="en-US"/>
        </w:rPr>
        <w:t>propensity</w:t>
      </w:r>
      <w:r w:rsidR="00682197" w:rsidRPr="00B67E44">
        <w:rPr>
          <w:rFonts w:ascii="Times New Roman" w:eastAsiaTheme="minorEastAsia" w:hAnsi="Times New Roman" w:cs="Times New Roman"/>
          <w:sz w:val="28"/>
          <w:szCs w:val="28"/>
        </w:rPr>
        <w:t xml:space="preserve"> </w:t>
      </w:r>
      <w:r w:rsidR="00682197" w:rsidRPr="00B67E44">
        <w:rPr>
          <w:rFonts w:ascii="Times New Roman" w:eastAsiaTheme="minorEastAsia" w:hAnsi="Times New Roman" w:cs="Times New Roman"/>
          <w:sz w:val="28"/>
          <w:szCs w:val="28"/>
          <w:lang w:val="en-US"/>
        </w:rPr>
        <w:t>score</w:t>
      </w:r>
      <w:r w:rsidR="00682197" w:rsidRPr="00B67E44">
        <w:rPr>
          <w:rFonts w:ascii="Times New Roman" w:eastAsiaTheme="minorEastAsia" w:hAnsi="Times New Roman" w:cs="Times New Roman"/>
          <w:sz w:val="28"/>
          <w:szCs w:val="28"/>
        </w:rPr>
        <w:t>) из уравнения (3);</w:t>
      </w:r>
    </w:p>
    <w:p w14:paraId="0732A955" w14:textId="5F40D89D" w:rsidR="00926F28" w:rsidRPr="00B67E44" w:rsidRDefault="00EE1E87" w:rsidP="001174B8">
      <w:pPr>
        <w:spacing w:after="120" w:line="360" w:lineRule="auto"/>
        <w:ind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13</m:t>
            </m:r>
          </m:sub>
        </m:sSub>
      </m:oMath>
      <w:r w:rsidR="00682197" w:rsidRPr="00B67E44">
        <w:rPr>
          <w:rFonts w:ascii="Times New Roman" w:eastAsiaTheme="minorEastAsia"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23</m:t>
            </m:r>
          </m:sub>
        </m:sSub>
      </m:oMath>
      <w:r w:rsidR="00682197" w:rsidRPr="00B67E44">
        <w:rPr>
          <w:rFonts w:ascii="Times New Roman" w:eastAsiaTheme="minorEastAsia" w:hAnsi="Times New Roman" w:cs="Times New Roman"/>
          <w:sz w:val="28"/>
          <w:szCs w:val="28"/>
        </w:rPr>
        <w:t xml:space="preserve"> </w:t>
      </w:r>
      <w:r w:rsidR="001649CC" w:rsidRPr="00A2052C">
        <w:rPr>
          <w:rFonts w:ascii="Times New Roman" w:eastAsia="Times New Roman" w:hAnsi="Times New Roman"/>
        </w:rPr>
        <w:t>—</w:t>
      </w:r>
      <w:r w:rsidR="00F14B77" w:rsidRPr="00B67E44">
        <w:rPr>
          <w:rFonts w:ascii="Times New Roman" w:eastAsiaTheme="minorEastAsia" w:hAnsi="Times New Roman" w:cs="Times New Roman"/>
          <w:sz w:val="28"/>
          <w:szCs w:val="28"/>
        </w:rPr>
        <w:t xml:space="preserve"> ковариаци</w:t>
      </w:r>
      <w:r w:rsidR="00682197" w:rsidRPr="00B67E44">
        <w:rPr>
          <w:rFonts w:ascii="Times New Roman" w:eastAsiaTheme="minorEastAsia" w:hAnsi="Times New Roman" w:cs="Times New Roman"/>
          <w:sz w:val="28"/>
          <w:szCs w:val="28"/>
        </w:rPr>
        <w:t>и</w:t>
      </w:r>
      <w:r w:rsidR="00F14B77" w:rsidRPr="00B67E44">
        <w:rPr>
          <w:rFonts w:ascii="Times New Roman" w:eastAsiaTheme="minorEastAsia" w:hAnsi="Times New Roman" w:cs="Times New Roman"/>
          <w:sz w:val="28"/>
          <w:szCs w:val="28"/>
        </w:rPr>
        <w:t xml:space="preserve"> случайного члена в уравнении цены </w:t>
      </w:r>
      <w:r w:rsidR="00682197" w:rsidRPr="00B67E44">
        <w:rPr>
          <w:rFonts w:ascii="Times New Roman" w:eastAsiaTheme="minorEastAsia" w:hAnsi="Times New Roman" w:cs="Times New Roman"/>
          <w:sz w:val="28"/>
          <w:szCs w:val="28"/>
        </w:rPr>
        <w:t xml:space="preserve">соответственно со случайными членами в уравнениях </w:t>
      </w:r>
      <w:r w:rsidR="00F14B77" w:rsidRPr="00B67E44">
        <w:rPr>
          <w:rFonts w:ascii="Times New Roman" w:eastAsiaTheme="minorEastAsia" w:hAnsi="Times New Roman" w:cs="Times New Roman"/>
          <w:sz w:val="28"/>
          <w:szCs w:val="28"/>
        </w:rPr>
        <w:t>вероятност</w:t>
      </w:r>
      <w:r w:rsidR="00682197" w:rsidRPr="00B67E44">
        <w:rPr>
          <w:rFonts w:ascii="Times New Roman" w:eastAsiaTheme="minorEastAsia" w:hAnsi="Times New Roman" w:cs="Times New Roman"/>
          <w:sz w:val="28"/>
          <w:szCs w:val="28"/>
        </w:rPr>
        <w:t>и</w:t>
      </w:r>
      <w:r w:rsidR="00F14B77" w:rsidRPr="00B67E44">
        <w:rPr>
          <w:rFonts w:ascii="Times New Roman" w:eastAsiaTheme="minorEastAsia" w:hAnsi="Times New Roman" w:cs="Times New Roman"/>
          <w:sz w:val="28"/>
          <w:szCs w:val="28"/>
        </w:rPr>
        <w:t xml:space="preserve"> совершения трансфера и вероятност</w:t>
      </w:r>
      <w:r w:rsidR="00682197" w:rsidRPr="00B67E44">
        <w:rPr>
          <w:rFonts w:ascii="Times New Roman" w:eastAsiaTheme="minorEastAsia" w:hAnsi="Times New Roman" w:cs="Times New Roman"/>
          <w:sz w:val="28"/>
          <w:szCs w:val="28"/>
        </w:rPr>
        <w:t>и</w:t>
      </w:r>
      <w:r w:rsidR="00F14B77" w:rsidRPr="00B67E44">
        <w:rPr>
          <w:rFonts w:ascii="Times New Roman" w:eastAsiaTheme="minorEastAsia" w:hAnsi="Times New Roman" w:cs="Times New Roman"/>
          <w:sz w:val="28"/>
          <w:szCs w:val="28"/>
        </w:rPr>
        <w:t xml:space="preserve"> совершения трансфера</w:t>
      </w:r>
      <w:r w:rsidR="00682197" w:rsidRPr="00B67E44">
        <w:rPr>
          <w:rFonts w:ascii="Times New Roman" w:eastAsiaTheme="minorEastAsia" w:hAnsi="Times New Roman" w:cs="Times New Roman"/>
          <w:sz w:val="28"/>
          <w:szCs w:val="28"/>
        </w:rPr>
        <w:t xml:space="preserve"> по ненулевой цене</w:t>
      </w:r>
      <w:r w:rsidR="00F14B77" w:rsidRPr="00B67E44">
        <w:rPr>
          <w:rFonts w:ascii="Times New Roman" w:eastAsiaTheme="minorEastAsia" w:hAnsi="Times New Roman" w:cs="Times New Roman"/>
          <w:sz w:val="28"/>
          <w:szCs w:val="28"/>
        </w:rPr>
        <w:t>.</w:t>
      </w:r>
      <w:r w:rsidR="00D76563" w:rsidRPr="00B67E44">
        <w:rPr>
          <w:rFonts w:ascii="Times New Roman" w:eastAsiaTheme="minorEastAsia" w:hAnsi="Times New Roman" w:cs="Times New Roman"/>
          <w:sz w:val="28"/>
          <w:szCs w:val="28"/>
        </w:rPr>
        <w:t xml:space="preserve"> </w:t>
      </w:r>
    </w:p>
    <w:p w14:paraId="6084EEA5" w14:textId="77777777" w:rsidR="00DF53E4" w:rsidRPr="00B67E44" w:rsidRDefault="00DF53E4" w:rsidP="00412B01">
      <w:pPr>
        <w:spacing w:after="0" w:line="360" w:lineRule="auto"/>
        <w:ind w:firstLine="709"/>
        <w:jc w:val="both"/>
        <w:rPr>
          <w:rFonts w:ascii="Times New Roman" w:eastAsiaTheme="minorEastAsia" w:hAnsi="Times New Roman" w:cs="Times New Roman"/>
          <w:sz w:val="28"/>
          <w:szCs w:val="28"/>
        </w:rPr>
      </w:pPr>
    </w:p>
    <w:p w14:paraId="0B86DA83" w14:textId="6130031E" w:rsidR="007F39A6" w:rsidRPr="00B67E44" w:rsidRDefault="00F07228" w:rsidP="001174B8">
      <w:pPr>
        <w:spacing w:after="0"/>
        <w:ind w:firstLine="709"/>
        <w:rPr>
          <w:sz w:val="28"/>
          <w:szCs w:val="28"/>
        </w:rPr>
      </w:pPr>
      <w:r w:rsidRPr="00A30AD4">
        <w:rPr>
          <w:rFonts w:ascii="Times New Roman" w:hAnsi="Times New Roman" w:cs="Times New Roman"/>
          <w:b/>
          <w:sz w:val="28"/>
          <w:szCs w:val="28"/>
        </w:rPr>
        <w:lastRenderedPageBreak/>
        <w:t>Данные</w:t>
      </w:r>
    </w:p>
    <w:p w14:paraId="4F797B4D" w14:textId="7D024306" w:rsidR="00F07228" w:rsidRPr="00B67E44" w:rsidRDefault="00D04698" w:rsidP="00412B01">
      <w:pPr>
        <w:spacing w:after="0" w:line="360" w:lineRule="auto"/>
        <w:ind w:firstLine="709"/>
        <w:jc w:val="both"/>
        <w:rPr>
          <w:rFonts w:ascii="Times New Roman" w:eastAsiaTheme="minorEastAsia" w:hAnsi="Times New Roman" w:cs="Times New Roman"/>
          <w:sz w:val="28"/>
          <w:szCs w:val="28"/>
        </w:rPr>
      </w:pPr>
      <w:r w:rsidRPr="00B67E44">
        <w:rPr>
          <w:rFonts w:ascii="Times New Roman" w:eastAsiaTheme="minorEastAsia" w:hAnsi="Times New Roman" w:cs="Times New Roman"/>
          <w:sz w:val="28"/>
          <w:szCs w:val="28"/>
        </w:rPr>
        <w:t>Для данного исследования была собрана в</w:t>
      </w:r>
      <w:r w:rsidR="00F07228" w:rsidRPr="00B67E44">
        <w:rPr>
          <w:rFonts w:ascii="Times New Roman" w:eastAsiaTheme="minorEastAsia" w:hAnsi="Times New Roman" w:cs="Times New Roman"/>
          <w:sz w:val="28"/>
          <w:szCs w:val="28"/>
        </w:rPr>
        <w:t xml:space="preserve">ыборка из </w:t>
      </w:r>
      <w:proofErr w:type="gramStart"/>
      <w:r w:rsidR="00F07228" w:rsidRPr="00B67E44">
        <w:rPr>
          <w:rFonts w:ascii="Times New Roman" w:eastAsiaTheme="minorEastAsia" w:hAnsi="Times New Roman" w:cs="Times New Roman"/>
          <w:sz w:val="28"/>
          <w:szCs w:val="28"/>
        </w:rPr>
        <w:t>кросс-секционных</w:t>
      </w:r>
      <w:proofErr w:type="gramEnd"/>
      <w:r w:rsidR="00F07228" w:rsidRPr="00B67E44">
        <w:rPr>
          <w:rFonts w:ascii="Times New Roman" w:eastAsiaTheme="minorEastAsia" w:hAnsi="Times New Roman" w:cs="Times New Roman"/>
          <w:sz w:val="28"/>
          <w:szCs w:val="28"/>
        </w:rPr>
        <w:t xml:space="preserve"> данных по 1315 футболистам за игрово</w:t>
      </w:r>
      <w:r w:rsidR="00F431AC">
        <w:rPr>
          <w:rFonts w:ascii="Times New Roman" w:eastAsiaTheme="minorEastAsia" w:hAnsi="Times New Roman" w:cs="Times New Roman"/>
          <w:sz w:val="28"/>
          <w:szCs w:val="28"/>
        </w:rPr>
        <w:t xml:space="preserve">й сезон </w:t>
      </w:r>
      <w:r w:rsidR="00B94203">
        <w:rPr>
          <w:rFonts w:ascii="Times New Roman" w:eastAsiaTheme="minorEastAsia" w:hAnsi="Times New Roman" w:cs="Times New Roman"/>
          <w:sz w:val="28"/>
          <w:szCs w:val="28"/>
        </w:rPr>
        <w:t>2013</w:t>
      </w:r>
      <w:r w:rsidR="00B94203" w:rsidRPr="00B94203">
        <w:rPr>
          <w:rFonts w:ascii="Times New Roman" w:hAnsi="Times New Roman"/>
          <w:sz w:val="28"/>
          <w:szCs w:val="28"/>
        </w:rPr>
        <w:t>–</w:t>
      </w:r>
      <w:r w:rsidR="00F431AC">
        <w:rPr>
          <w:rFonts w:ascii="Times New Roman" w:eastAsiaTheme="minorEastAsia" w:hAnsi="Times New Roman" w:cs="Times New Roman"/>
          <w:sz w:val="28"/>
          <w:szCs w:val="28"/>
        </w:rPr>
        <w:t>2014 гг.</w:t>
      </w:r>
      <w:r w:rsidR="00F07228" w:rsidRPr="00B67E44">
        <w:rPr>
          <w:rFonts w:ascii="Times New Roman" w:eastAsiaTheme="minorEastAsia" w:hAnsi="Times New Roman" w:cs="Times New Roman"/>
          <w:sz w:val="28"/>
          <w:szCs w:val="28"/>
        </w:rPr>
        <w:t xml:space="preserve"> </w:t>
      </w:r>
      <w:r w:rsidRPr="00B67E44">
        <w:rPr>
          <w:rFonts w:ascii="Times New Roman" w:eastAsiaTheme="minorEastAsia" w:hAnsi="Times New Roman" w:cs="Times New Roman"/>
          <w:sz w:val="28"/>
          <w:szCs w:val="28"/>
        </w:rPr>
        <w:t>Для сбора данных о переменной количества клубов, участвующих в переговорах, использовались новостные порталы, которые ведут мониторинг всех трансферов в футболе.</w:t>
      </w:r>
    </w:p>
    <w:p w14:paraId="615CE479" w14:textId="2FF2C9CE" w:rsidR="006D526A" w:rsidRPr="007F39A6" w:rsidRDefault="00F07228" w:rsidP="00412B01">
      <w:pPr>
        <w:spacing w:after="0" w:line="360" w:lineRule="auto"/>
        <w:ind w:firstLine="709"/>
        <w:jc w:val="both"/>
        <w:rPr>
          <w:rFonts w:ascii="Times New Roman" w:eastAsiaTheme="minorEastAsia" w:hAnsi="Times New Roman" w:cs="Times New Roman"/>
          <w:sz w:val="24"/>
          <w:szCs w:val="24"/>
        </w:rPr>
      </w:pPr>
      <w:r w:rsidRPr="00B67E44">
        <w:rPr>
          <w:rFonts w:ascii="Times New Roman" w:eastAsiaTheme="minorEastAsia" w:hAnsi="Times New Roman" w:cs="Times New Roman"/>
          <w:sz w:val="28"/>
          <w:szCs w:val="28"/>
        </w:rPr>
        <w:t>В таблице 1 представлены средние значения осно</w:t>
      </w:r>
      <w:r w:rsidR="00F431AC">
        <w:rPr>
          <w:rFonts w:ascii="Times New Roman" w:eastAsiaTheme="minorEastAsia" w:hAnsi="Times New Roman" w:cs="Times New Roman"/>
          <w:sz w:val="28"/>
          <w:szCs w:val="28"/>
        </w:rPr>
        <w:t>вных переменных.</w:t>
      </w:r>
    </w:p>
    <w:p w14:paraId="6575C75E" w14:textId="77777777" w:rsidR="001174B8" w:rsidRDefault="00F07228" w:rsidP="001174B8">
      <w:pPr>
        <w:spacing w:before="120" w:after="0" w:line="240" w:lineRule="auto"/>
        <w:jc w:val="right"/>
        <w:rPr>
          <w:rFonts w:ascii="Times New Roman" w:hAnsi="Times New Roman" w:cs="Times New Roman"/>
          <w:b/>
          <w:sz w:val="28"/>
          <w:szCs w:val="28"/>
        </w:rPr>
      </w:pPr>
      <w:r w:rsidRPr="00412B01">
        <w:rPr>
          <w:rFonts w:ascii="Times New Roman" w:hAnsi="Times New Roman" w:cs="Times New Roman"/>
          <w:sz w:val="28"/>
          <w:szCs w:val="28"/>
        </w:rPr>
        <w:t xml:space="preserve">Таблица </w:t>
      </w:r>
      <w:r w:rsidRPr="00412B01">
        <w:rPr>
          <w:rFonts w:ascii="Times New Roman" w:hAnsi="Times New Roman" w:cs="Times New Roman"/>
          <w:sz w:val="28"/>
          <w:szCs w:val="28"/>
        </w:rPr>
        <w:fldChar w:fldCharType="begin"/>
      </w:r>
      <w:r w:rsidRPr="00412B01">
        <w:rPr>
          <w:rFonts w:ascii="Times New Roman" w:hAnsi="Times New Roman" w:cs="Times New Roman"/>
          <w:sz w:val="28"/>
          <w:szCs w:val="28"/>
        </w:rPr>
        <w:instrText xml:space="preserve"> SEQ Таблица \* ARABIC </w:instrText>
      </w:r>
      <w:r w:rsidRPr="00412B01">
        <w:rPr>
          <w:rFonts w:ascii="Times New Roman" w:hAnsi="Times New Roman" w:cs="Times New Roman"/>
          <w:sz w:val="28"/>
          <w:szCs w:val="28"/>
        </w:rPr>
        <w:fldChar w:fldCharType="separate"/>
      </w:r>
      <w:r w:rsidR="00A246D2" w:rsidRPr="00412B01">
        <w:rPr>
          <w:rFonts w:ascii="Times New Roman" w:hAnsi="Times New Roman" w:cs="Times New Roman"/>
          <w:noProof/>
          <w:sz w:val="28"/>
          <w:szCs w:val="28"/>
        </w:rPr>
        <w:t>1</w:t>
      </w:r>
      <w:r w:rsidRPr="00412B01">
        <w:rPr>
          <w:rFonts w:ascii="Times New Roman" w:hAnsi="Times New Roman" w:cs="Times New Roman"/>
          <w:sz w:val="28"/>
          <w:szCs w:val="28"/>
        </w:rPr>
        <w:fldChar w:fldCharType="end"/>
      </w:r>
      <w:r w:rsidRPr="00412B01">
        <w:rPr>
          <w:rFonts w:ascii="Times New Roman" w:hAnsi="Times New Roman" w:cs="Times New Roman"/>
          <w:b/>
          <w:sz w:val="28"/>
          <w:szCs w:val="28"/>
        </w:rPr>
        <w:t xml:space="preserve"> </w:t>
      </w:r>
    </w:p>
    <w:p w14:paraId="6E47F719" w14:textId="726E525D" w:rsidR="00F07228" w:rsidRPr="00412B01" w:rsidRDefault="00682197" w:rsidP="001174B8">
      <w:pPr>
        <w:spacing w:after="120" w:line="240" w:lineRule="auto"/>
        <w:jc w:val="center"/>
        <w:rPr>
          <w:rFonts w:ascii="Times New Roman" w:hAnsi="Times New Roman" w:cs="Times New Roman"/>
          <w:b/>
          <w:sz w:val="28"/>
          <w:szCs w:val="28"/>
        </w:rPr>
      </w:pPr>
      <w:r w:rsidRPr="00412B01">
        <w:rPr>
          <w:rFonts w:ascii="Times New Roman" w:hAnsi="Times New Roman" w:cs="Times New Roman"/>
          <w:b/>
          <w:sz w:val="28"/>
          <w:szCs w:val="28"/>
        </w:rPr>
        <w:t>Описательные статистики</w:t>
      </w:r>
      <w:r w:rsidR="00BB5EE5" w:rsidRPr="00412B01">
        <w:rPr>
          <w:rFonts w:ascii="Times New Roman" w:hAnsi="Times New Roman" w:cs="Times New Roman"/>
          <w:b/>
          <w:sz w:val="28"/>
          <w:szCs w:val="28"/>
        </w:rPr>
        <w:t xml:space="preserve"> </w:t>
      </w:r>
      <w:r w:rsidRPr="00412B01">
        <w:rPr>
          <w:rFonts w:ascii="Times New Roman" w:hAnsi="Times New Roman" w:cs="Times New Roman"/>
          <w:b/>
          <w:sz w:val="28"/>
          <w:szCs w:val="28"/>
        </w:rPr>
        <w:t xml:space="preserve">переменных </w:t>
      </w:r>
      <w:r w:rsidR="00F07228" w:rsidRPr="00412B01">
        <w:rPr>
          <w:rFonts w:ascii="Times New Roman" w:hAnsi="Times New Roman" w:cs="Times New Roman"/>
          <w:b/>
          <w:sz w:val="28"/>
          <w:szCs w:val="28"/>
        </w:rPr>
        <w:t>выборки</w:t>
      </w:r>
    </w:p>
    <w:tbl>
      <w:tblPr>
        <w:tblStyle w:val="af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4780"/>
        <w:gridCol w:w="2204"/>
      </w:tblGrid>
      <w:tr w:rsidR="00F07228" w:rsidRPr="007F39A6" w14:paraId="7B440C03" w14:textId="77777777" w:rsidTr="002F01F1">
        <w:trPr>
          <w:jc w:val="center"/>
        </w:trPr>
        <w:tc>
          <w:tcPr>
            <w:tcW w:w="1599" w:type="dxa"/>
            <w:tcBorders>
              <w:top w:val="single" w:sz="4" w:space="0" w:color="auto"/>
              <w:bottom w:val="single" w:sz="4" w:space="0" w:color="auto"/>
            </w:tcBorders>
          </w:tcPr>
          <w:p w14:paraId="59DF6CA5" w14:textId="77777777" w:rsidR="00F07228" w:rsidRPr="00412B01" w:rsidRDefault="00F07228" w:rsidP="00412B01">
            <w:pPr>
              <w:jc w:val="center"/>
              <w:rPr>
                <w:rFonts w:ascii="Times New Roman" w:hAnsi="Times New Roman" w:cs="Times New Roman"/>
                <w:b/>
              </w:rPr>
            </w:pPr>
            <w:r w:rsidRPr="00412B01">
              <w:rPr>
                <w:rFonts w:ascii="Times New Roman" w:hAnsi="Times New Roman" w:cs="Times New Roman"/>
                <w:b/>
              </w:rPr>
              <w:t>Переменная</w:t>
            </w:r>
          </w:p>
        </w:tc>
        <w:tc>
          <w:tcPr>
            <w:tcW w:w="4780" w:type="dxa"/>
            <w:tcBorders>
              <w:top w:val="single" w:sz="4" w:space="0" w:color="auto"/>
              <w:bottom w:val="single" w:sz="4" w:space="0" w:color="auto"/>
            </w:tcBorders>
          </w:tcPr>
          <w:p w14:paraId="6B57EBCD" w14:textId="77777777" w:rsidR="00F07228" w:rsidRPr="00412B01" w:rsidRDefault="00F07228" w:rsidP="00412B01">
            <w:pPr>
              <w:ind w:firstLine="34"/>
              <w:jc w:val="center"/>
              <w:rPr>
                <w:rFonts w:ascii="Times New Roman" w:hAnsi="Times New Roman" w:cs="Times New Roman"/>
                <w:b/>
              </w:rPr>
            </w:pPr>
            <w:r w:rsidRPr="00412B01">
              <w:rPr>
                <w:rFonts w:ascii="Times New Roman" w:hAnsi="Times New Roman" w:cs="Times New Roman"/>
                <w:b/>
              </w:rPr>
              <w:t>Описание</w:t>
            </w:r>
          </w:p>
        </w:tc>
        <w:tc>
          <w:tcPr>
            <w:tcW w:w="2204" w:type="dxa"/>
            <w:tcBorders>
              <w:top w:val="single" w:sz="4" w:space="0" w:color="auto"/>
              <w:bottom w:val="single" w:sz="4" w:space="0" w:color="auto"/>
            </w:tcBorders>
          </w:tcPr>
          <w:p w14:paraId="26FE0CF6" w14:textId="77777777" w:rsidR="00F07228" w:rsidRPr="00412B01" w:rsidRDefault="00F07228" w:rsidP="00412B01">
            <w:pPr>
              <w:jc w:val="center"/>
              <w:rPr>
                <w:rFonts w:ascii="Times New Roman" w:hAnsi="Times New Roman" w:cs="Times New Roman"/>
                <w:b/>
              </w:rPr>
            </w:pPr>
            <w:r w:rsidRPr="00412B01">
              <w:rPr>
                <w:rFonts w:ascii="Times New Roman" w:hAnsi="Times New Roman" w:cs="Times New Roman"/>
                <w:b/>
              </w:rPr>
              <w:t>Среднее значение</w:t>
            </w:r>
          </w:p>
        </w:tc>
      </w:tr>
      <w:tr w:rsidR="00F07228" w:rsidRPr="007F39A6" w14:paraId="00014033" w14:textId="77777777" w:rsidTr="002F01F1">
        <w:trPr>
          <w:jc w:val="center"/>
        </w:trPr>
        <w:tc>
          <w:tcPr>
            <w:tcW w:w="1599" w:type="dxa"/>
            <w:tcBorders>
              <w:top w:val="single" w:sz="4" w:space="0" w:color="auto"/>
              <w:bottom w:val="nil"/>
            </w:tcBorders>
          </w:tcPr>
          <w:p w14:paraId="7C8DB656" w14:textId="77777777" w:rsidR="00F07228" w:rsidRPr="007F39A6" w:rsidRDefault="00F07228" w:rsidP="00412B01">
            <w:pPr>
              <w:rPr>
                <w:rFonts w:ascii="Times New Roman" w:hAnsi="Times New Roman" w:cs="Times New Roman"/>
                <w:lang w:val="en-US"/>
              </w:rPr>
            </w:pPr>
            <w:r w:rsidRPr="007F39A6">
              <w:rPr>
                <w:rFonts w:ascii="Times New Roman" w:hAnsi="Times New Roman" w:cs="Times New Roman"/>
                <w:lang w:val="en-US"/>
              </w:rPr>
              <w:t>Age</w:t>
            </w:r>
          </w:p>
        </w:tc>
        <w:tc>
          <w:tcPr>
            <w:tcW w:w="4780" w:type="dxa"/>
            <w:tcBorders>
              <w:top w:val="single" w:sz="4" w:space="0" w:color="auto"/>
              <w:bottom w:val="nil"/>
            </w:tcBorders>
          </w:tcPr>
          <w:p w14:paraId="63990D22" w14:textId="77777777" w:rsidR="00F07228" w:rsidRPr="007F39A6" w:rsidRDefault="00F07228" w:rsidP="00412B01">
            <w:pPr>
              <w:ind w:firstLine="34"/>
              <w:jc w:val="center"/>
              <w:rPr>
                <w:rFonts w:ascii="Times New Roman" w:hAnsi="Times New Roman" w:cs="Times New Roman"/>
              </w:rPr>
            </w:pPr>
            <w:r w:rsidRPr="007F39A6">
              <w:rPr>
                <w:rFonts w:ascii="Times New Roman" w:hAnsi="Times New Roman" w:cs="Times New Roman"/>
              </w:rPr>
              <w:t>Возраст (в годах)</w:t>
            </w:r>
          </w:p>
        </w:tc>
        <w:tc>
          <w:tcPr>
            <w:tcW w:w="2204" w:type="dxa"/>
            <w:tcBorders>
              <w:top w:val="single" w:sz="4" w:space="0" w:color="auto"/>
              <w:bottom w:val="nil"/>
            </w:tcBorders>
          </w:tcPr>
          <w:p w14:paraId="0199AFFD" w14:textId="31A7C850" w:rsidR="00F07228" w:rsidRPr="007F39A6" w:rsidRDefault="00F07228" w:rsidP="00EE4E67">
            <w:pPr>
              <w:jc w:val="right"/>
              <w:rPr>
                <w:rFonts w:ascii="Times New Roman" w:hAnsi="Times New Roman" w:cs="Times New Roman"/>
                <w:lang w:val="en-US"/>
              </w:rPr>
            </w:pPr>
            <w:r w:rsidRPr="007F39A6">
              <w:rPr>
                <w:rFonts w:ascii="Times New Roman" w:hAnsi="Times New Roman" w:cs="Times New Roman"/>
                <w:lang w:val="en-US"/>
              </w:rPr>
              <w:t>26</w:t>
            </w:r>
            <w:r w:rsidR="0075625C">
              <w:rPr>
                <w:rFonts w:ascii="Times New Roman" w:hAnsi="Times New Roman" w:cs="Times New Roman"/>
                <w:lang w:val="en-US"/>
              </w:rPr>
              <w:t>.</w:t>
            </w:r>
            <w:r w:rsidRPr="007F39A6">
              <w:rPr>
                <w:rFonts w:ascii="Times New Roman" w:hAnsi="Times New Roman" w:cs="Times New Roman"/>
                <w:lang w:val="en-US"/>
              </w:rPr>
              <w:t>28</w:t>
            </w:r>
          </w:p>
        </w:tc>
      </w:tr>
      <w:tr w:rsidR="00F07228" w:rsidRPr="007F39A6" w14:paraId="3456B93A" w14:textId="77777777" w:rsidTr="002F01F1">
        <w:trPr>
          <w:jc w:val="center"/>
        </w:trPr>
        <w:tc>
          <w:tcPr>
            <w:tcW w:w="1599" w:type="dxa"/>
            <w:tcBorders>
              <w:top w:val="nil"/>
            </w:tcBorders>
          </w:tcPr>
          <w:p w14:paraId="4B089C5A" w14:textId="77777777" w:rsidR="00F07228" w:rsidRPr="007F39A6" w:rsidRDefault="00F07228" w:rsidP="00412B01">
            <w:pPr>
              <w:rPr>
                <w:rFonts w:ascii="Times New Roman" w:hAnsi="Times New Roman" w:cs="Times New Roman"/>
                <w:lang w:val="en-US"/>
              </w:rPr>
            </w:pPr>
            <w:proofErr w:type="spellStart"/>
            <w:r w:rsidRPr="007F39A6">
              <w:rPr>
                <w:rFonts w:ascii="Times New Roman" w:hAnsi="Times New Roman" w:cs="Times New Roman"/>
                <w:lang w:val="en-US"/>
              </w:rPr>
              <w:t>Agesq</w:t>
            </w:r>
            <w:proofErr w:type="spellEnd"/>
          </w:p>
        </w:tc>
        <w:tc>
          <w:tcPr>
            <w:tcW w:w="4780" w:type="dxa"/>
            <w:tcBorders>
              <w:top w:val="nil"/>
            </w:tcBorders>
          </w:tcPr>
          <w:p w14:paraId="2462F409" w14:textId="77777777" w:rsidR="00F07228" w:rsidRPr="007F39A6" w:rsidRDefault="00F07228" w:rsidP="00412B01">
            <w:pPr>
              <w:ind w:firstLine="34"/>
              <w:jc w:val="center"/>
              <w:rPr>
                <w:rFonts w:ascii="Times New Roman" w:hAnsi="Times New Roman" w:cs="Times New Roman"/>
              </w:rPr>
            </w:pPr>
            <w:r w:rsidRPr="007F39A6">
              <w:rPr>
                <w:rFonts w:ascii="Times New Roman" w:hAnsi="Times New Roman" w:cs="Times New Roman"/>
              </w:rPr>
              <w:t>Возраст, возведённый в квадрат</w:t>
            </w:r>
          </w:p>
        </w:tc>
        <w:tc>
          <w:tcPr>
            <w:tcW w:w="2204" w:type="dxa"/>
            <w:tcBorders>
              <w:top w:val="nil"/>
            </w:tcBorders>
          </w:tcPr>
          <w:p w14:paraId="0338C7D4" w14:textId="357FDF8D" w:rsidR="00F07228" w:rsidRPr="007F39A6" w:rsidRDefault="00F07228" w:rsidP="00EE4E67">
            <w:pPr>
              <w:jc w:val="right"/>
              <w:rPr>
                <w:rFonts w:ascii="Times New Roman" w:hAnsi="Times New Roman" w:cs="Times New Roman"/>
              </w:rPr>
            </w:pPr>
            <w:r w:rsidRPr="007F39A6">
              <w:rPr>
                <w:rFonts w:ascii="Times New Roman" w:hAnsi="Times New Roman" w:cs="Times New Roman"/>
              </w:rPr>
              <w:t>687</w:t>
            </w:r>
            <w:r w:rsidR="0075625C">
              <w:rPr>
                <w:rFonts w:ascii="Times New Roman" w:hAnsi="Times New Roman" w:cs="Times New Roman"/>
              </w:rPr>
              <w:t>.</w:t>
            </w:r>
            <w:r w:rsidRPr="007F39A6">
              <w:rPr>
                <w:rFonts w:ascii="Times New Roman" w:hAnsi="Times New Roman" w:cs="Times New Roman"/>
              </w:rPr>
              <w:t>87</w:t>
            </w:r>
          </w:p>
        </w:tc>
      </w:tr>
      <w:tr w:rsidR="00F07228" w:rsidRPr="007F39A6" w14:paraId="74F23550" w14:textId="77777777" w:rsidTr="002F01F1">
        <w:trPr>
          <w:jc w:val="center"/>
        </w:trPr>
        <w:tc>
          <w:tcPr>
            <w:tcW w:w="1599" w:type="dxa"/>
          </w:tcPr>
          <w:p w14:paraId="7E0CBC29" w14:textId="77777777" w:rsidR="00F07228" w:rsidRPr="007F39A6" w:rsidRDefault="00F07228" w:rsidP="00412B01">
            <w:pPr>
              <w:rPr>
                <w:rFonts w:ascii="Times New Roman" w:hAnsi="Times New Roman" w:cs="Times New Roman"/>
                <w:lang w:val="en-US"/>
              </w:rPr>
            </w:pPr>
            <w:r w:rsidRPr="007F39A6">
              <w:rPr>
                <w:rFonts w:ascii="Times New Roman" w:hAnsi="Times New Roman" w:cs="Times New Roman"/>
                <w:lang w:val="en-US"/>
              </w:rPr>
              <w:t>Appearances</w:t>
            </w:r>
          </w:p>
        </w:tc>
        <w:tc>
          <w:tcPr>
            <w:tcW w:w="4780" w:type="dxa"/>
          </w:tcPr>
          <w:p w14:paraId="499B7CC9" w14:textId="77777777" w:rsidR="00F07228" w:rsidRPr="007F39A6" w:rsidRDefault="00F07228" w:rsidP="00412B01">
            <w:pPr>
              <w:ind w:firstLine="34"/>
              <w:jc w:val="center"/>
              <w:rPr>
                <w:rFonts w:ascii="Times New Roman" w:hAnsi="Times New Roman" w:cs="Times New Roman"/>
              </w:rPr>
            </w:pPr>
            <w:r w:rsidRPr="007F39A6">
              <w:rPr>
                <w:rFonts w:ascii="Times New Roman" w:hAnsi="Times New Roman" w:cs="Times New Roman"/>
              </w:rPr>
              <w:t>Число появлений за сезон</w:t>
            </w:r>
          </w:p>
        </w:tc>
        <w:tc>
          <w:tcPr>
            <w:tcW w:w="2204" w:type="dxa"/>
          </w:tcPr>
          <w:p w14:paraId="6D0F09A7" w14:textId="47710E80" w:rsidR="00F07228" w:rsidRPr="007F39A6" w:rsidRDefault="00F07228" w:rsidP="00EE4E67">
            <w:pPr>
              <w:jc w:val="right"/>
              <w:rPr>
                <w:rFonts w:ascii="Times New Roman" w:hAnsi="Times New Roman" w:cs="Times New Roman"/>
                <w:lang w:val="en-US"/>
              </w:rPr>
            </w:pPr>
            <w:r w:rsidRPr="007F39A6">
              <w:rPr>
                <w:rFonts w:ascii="Times New Roman" w:hAnsi="Times New Roman" w:cs="Times New Roman"/>
                <w:lang w:val="en-US"/>
              </w:rPr>
              <w:t>12</w:t>
            </w:r>
            <w:r w:rsidR="0075625C">
              <w:rPr>
                <w:rFonts w:ascii="Times New Roman" w:hAnsi="Times New Roman" w:cs="Times New Roman"/>
                <w:lang w:val="en-US"/>
              </w:rPr>
              <w:t>.</w:t>
            </w:r>
            <w:r w:rsidRPr="007F39A6">
              <w:rPr>
                <w:rFonts w:ascii="Times New Roman" w:hAnsi="Times New Roman" w:cs="Times New Roman"/>
                <w:lang w:val="en-US"/>
              </w:rPr>
              <w:t>01</w:t>
            </w:r>
          </w:p>
        </w:tc>
      </w:tr>
      <w:tr w:rsidR="00F07228" w:rsidRPr="007F39A6" w14:paraId="13CCC8FD" w14:textId="77777777" w:rsidTr="002F01F1">
        <w:trPr>
          <w:jc w:val="center"/>
        </w:trPr>
        <w:tc>
          <w:tcPr>
            <w:tcW w:w="1599" w:type="dxa"/>
          </w:tcPr>
          <w:p w14:paraId="0AF442C4" w14:textId="77777777" w:rsidR="00F07228" w:rsidRPr="007F39A6" w:rsidRDefault="00F07228" w:rsidP="00412B01">
            <w:pPr>
              <w:rPr>
                <w:rFonts w:ascii="Times New Roman" w:hAnsi="Times New Roman" w:cs="Times New Roman"/>
                <w:lang w:val="en-US"/>
              </w:rPr>
            </w:pPr>
            <w:r w:rsidRPr="007F39A6">
              <w:rPr>
                <w:rFonts w:ascii="Times New Roman" w:hAnsi="Times New Roman" w:cs="Times New Roman"/>
                <w:lang w:val="en-US"/>
              </w:rPr>
              <w:t>Goals</w:t>
            </w:r>
          </w:p>
        </w:tc>
        <w:tc>
          <w:tcPr>
            <w:tcW w:w="4780" w:type="dxa"/>
          </w:tcPr>
          <w:p w14:paraId="57B200B0" w14:textId="77777777" w:rsidR="00F07228" w:rsidRPr="007F39A6" w:rsidRDefault="00F07228" w:rsidP="00412B01">
            <w:pPr>
              <w:ind w:firstLine="34"/>
              <w:jc w:val="center"/>
              <w:rPr>
                <w:rFonts w:ascii="Times New Roman" w:hAnsi="Times New Roman" w:cs="Times New Roman"/>
              </w:rPr>
            </w:pPr>
            <w:r w:rsidRPr="007F39A6">
              <w:rPr>
                <w:rFonts w:ascii="Times New Roman" w:hAnsi="Times New Roman" w:cs="Times New Roman"/>
              </w:rPr>
              <w:t>Количество голов за сезон</w:t>
            </w:r>
          </w:p>
        </w:tc>
        <w:tc>
          <w:tcPr>
            <w:tcW w:w="2204" w:type="dxa"/>
          </w:tcPr>
          <w:p w14:paraId="62D15593" w14:textId="364EF511" w:rsidR="00F07228" w:rsidRPr="007F39A6" w:rsidRDefault="00F07228" w:rsidP="00EE4E67">
            <w:pPr>
              <w:jc w:val="right"/>
              <w:rPr>
                <w:rFonts w:ascii="Times New Roman" w:hAnsi="Times New Roman" w:cs="Times New Roman"/>
                <w:lang w:val="en-US"/>
              </w:rPr>
            </w:pPr>
            <w:r w:rsidRPr="007F39A6">
              <w:rPr>
                <w:rFonts w:ascii="Times New Roman" w:hAnsi="Times New Roman" w:cs="Times New Roman"/>
                <w:lang w:val="en-US"/>
              </w:rPr>
              <w:t>1</w:t>
            </w:r>
            <w:r w:rsidR="0075625C">
              <w:rPr>
                <w:rFonts w:ascii="Times New Roman" w:hAnsi="Times New Roman" w:cs="Times New Roman"/>
                <w:lang w:val="en-US"/>
              </w:rPr>
              <w:t>.</w:t>
            </w:r>
            <w:r w:rsidRPr="007F39A6">
              <w:rPr>
                <w:rFonts w:ascii="Times New Roman" w:hAnsi="Times New Roman" w:cs="Times New Roman"/>
                <w:lang w:val="en-US"/>
              </w:rPr>
              <w:t>2</w:t>
            </w:r>
          </w:p>
        </w:tc>
      </w:tr>
      <w:tr w:rsidR="00F07228" w:rsidRPr="007F39A6" w14:paraId="37F18CAD" w14:textId="77777777" w:rsidTr="002F01F1">
        <w:trPr>
          <w:jc w:val="center"/>
        </w:trPr>
        <w:tc>
          <w:tcPr>
            <w:tcW w:w="1599" w:type="dxa"/>
          </w:tcPr>
          <w:p w14:paraId="32474A8F" w14:textId="77777777" w:rsidR="00F07228" w:rsidRPr="007F39A6" w:rsidRDefault="00F07228" w:rsidP="00412B01">
            <w:pPr>
              <w:rPr>
                <w:rFonts w:ascii="Times New Roman" w:hAnsi="Times New Roman" w:cs="Times New Roman"/>
                <w:lang w:val="en-US"/>
              </w:rPr>
            </w:pPr>
            <w:r w:rsidRPr="007F39A6">
              <w:rPr>
                <w:rFonts w:ascii="Times New Roman" w:hAnsi="Times New Roman" w:cs="Times New Roman"/>
                <w:lang w:val="en-US"/>
              </w:rPr>
              <w:t>Assists</w:t>
            </w:r>
          </w:p>
        </w:tc>
        <w:tc>
          <w:tcPr>
            <w:tcW w:w="4780" w:type="dxa"/>
          </w:tcPr>
          <w:p w14:paraId="74040FB6" w14:textId="77777777" w:rsidR="00F07228" w:rsidRPr="007F39A6" w:rsidRDefault="00F07228" w:rsidP="00412B01">
            <w:pPr>
              <w:ind w:firstLine="34"/>
              <w:jc w:val="center"/>
              <w:rPr>
                <w:rFonts w:ascii="Times New Roman" w:hAnsi="Times New Roman" w:cs="Times New Roman"/>
              </w:rPr>
            </w:pPr>
            <w:r w:rsidRPr="007F39A6">
              <w:rPr>
                <w:rFonts w:ascii="Times New Roman" w:hAnsi="Times New Roman" w:cs="Times New Roman"/>
              </w:rPr>
              <w:t>Количество результативных передач за сезон</w:t>
            </w:r>
          </w:p>
        </w:tc>
        <w:tc>
          <w:tcPr>
            <w:tcW w:w="2204" w:type="dxa"/>
          </w:tcPr>
          <w:p w14:paraId="5ADBA90F" w14:textId="6F58DC46" w:rsidR="00F07228" w:rsidRPr="007F39A6" w:rsidRDefault="00F07228" w:rsidP="00EE4E67">
            <w:pPr>
              <w:jc w:val="right"/>
              <w:rPr>
                <w:rFonts w:ascii="Times New Roman" w:hAnsi="Times New Roman" w:cs="Times New Roman"/>
                <w:lang w:val="en-US"/>
              </w:rPr>
            </w:pPr>
            <w:r w:rsidRPr="007F39A6">
              <w:rPr>
                <w:rFonts w:ascii="Times New Roman" w:hAnsi="Times New Roman" w:cs="Times New Roman"/>
                <w:lang w:val="en-US"/>
              </w:rPr>
              <w:t>1</w:t>
            </w:r>
            <w:r w:rsidR="0075625C">
              <w:rPr>
                <w:rFonts w:ascii="Times New Roman" w:hAnsi="Times New Roman" w:cs="Times New Roman"/>
                <w:lang w:val="en-US"/>
              </w:rPr>
              <w:t>.</w:t>
            </w:r>
            <w:r w:rsidRPr="007F39A6">
              <w:rPr>
                <w:rFonts w:ascii="Times New Roman" w:hAnsi="Times New Roman" w:cs="Times New Roman"/>
                <w:lang w:val="en-US"/>
              </w:rPr>
              <w:t>06</w:t>
            </w:r>
          </w:p>
        </w:tc>
      </w:tr>
      <w:tr w:rsidR="00F07228" w:rsidRPr="007F39A6" w14:paraId="4D2DB5F5" w14:textId="77777777" w:rsidTr="002F01F1">
        <w:trPr>
          <w:jc w:val="center"/>
        </w:trPr>
        <w:tc>
          <w:tcPr>
            <w:tcW w:w="1599" w:type="dxa"/>
          </w:tcPr>
          <w:p w14:paraId="48AE95B9" w14:textId="77777777" w:rsidR="00F07228" w:rsidRPr="007F39A6" w:rsidRDefault="00F07228" w:rsidP="00412B01">
            <w:pPr>
              <w:rPr>
                <w:rFonts w:ascii="Times New Roman" w:hAnsi="Times New Roman" w:cs="Times New Roman"/>
                <w:lang w:val="en-US"/>
              </w:rPr>
            </w:pPr>
            <w:r w:rsidRPr="007F39A6">
              <w:rPr>
                <w:rFonts w:ascii="Times New Roman" w:hAnsi="Times New Roman" w:cs="Times New Roman"/>
                <w:lang w:val="en-US"/>
              </w:rPr>
              <w:t xml:space="preserve">MV </w:t>
            </w:r>
          </w:p>
        </w:tc>
        <w:tc>
          <w:tcPr>
            <w:tcW w:w="4780" w:type="dxa"/>
          </w:tcPr>
          <w:p w14:paraId="6CB2C1FB" w14:textId="77777777" w:rsidR="00F07228" w:rsidRPr="007F39A6" w:rsidRDefault="00F07228" w:rsidP="00412B01">
            <w:pPr>
              <w:ind w:firstLine="34"/>
              <w:jc w:val="center"/>
              <w:rPr>
                <w:rFonts w:ascii="Times New Roman" w:hAnsi="Times New Roman" w:cs="Times New Roman"/>
              </w:rPr>
            </w:pPr>
            <w:r w:rsidRPr="007F39A6">
              <w:rPr>
                <w:rFonts w:ascii="Times New Roman" w:hAnsi="Times New Roman" w:cs="Times New Roman"/>
              </w:rPr>
              <w:t>Рыночная стоимость (фунты стерлингов)</w:t>
            </w:r>
          </w:p>
        </w:tc>
        <w:tc>
          <w:tcPr>
            <w:tcW w:w="2204" w:type="dxa"/>
          </w:tcPr>
          <w:p w14:paraId="20C8A9FB" w14:textId="29959308" w:rsidR="00F07228" w:rsidRPr="007F39A6" w:rsidRDefault="00F07228" w:rsidP="00412B01">
            <w:pPr>
              <w:jc w:val="right"/>
              <w:rPr>
                <w:rFonts w:ascii="Times New Roman" w:hAnsi="Times New Roman" w:cs="Times New Roman"/>
                <w:lang w:val="en-US"/>
              </w:rPr>
            </w:pPr>
            <w:r w:rsidRPr="007F39A6">
              <w:rPr>
                <w:rFonts w:ascii="Times New Roman" w:hAnsi="Times New Roman" w:cs="Times New Roman"/>
                <w:lang w:val="en-US"/>
              </w:rPr>
              <w:t>4</w:t>
            </w:r>
            <w:r w:rsidR="0075625C">
              <w:rPr>
                <w:rFonts w:ascii="Times New Roman" w:hAnsi="Times New Roman" w:cs="Times New Roman"/>
              </w:rPr>
              <w:t> </w:t>
            </w:r>
            <w:r w:rsidRPr="007F39A6">
              <w:rPr>
                <w:rFonts w:ascii="Times New Roman" w:hAnsi="Times New Roman" w:cs="Times New Roman"/>
                <w:lang w:val="en-US"/>
              </w:rPr>
              <w:t>766</w:t>
            </w:r>
            <w:r w:rsidR="0075625C">
              <w:rPr>
                <w:rFonts w:ascii="Times New Roman" w:hAnsi="Times New Roman" w:cs="Times New Roman"/>
              </w:rPr>
              <w:t xml:space="preserve"> </w:t>
            </w:r>
            <w:r w:rsidRPr="007F39A6">
              <w:rPr>
                <w:rFonts w:ascii="Times New Roman" w:hAnsi="Times New Roman" w:cs="Times New Roman"/>
                <w:lang w:val="en-US"/>
              </w:rPr>
              <w:t>806</w:t>
            </w:r>
          </w:p>
        </w:tc>
      </w:tr>
      <w:tr w:rsidR="00F07228" w:rsidRPr="007F39A6" w14:paraId="02E2DA05" w14:textId="77777777" w:rsidTr="002F01F1">
        <w:trPr>
          <w:jc w:val="center"/>
        </w:trPr>
        <w:tc>
          <w:tcPr>
            <w:tcW w:w="1599" w:type="dxa"/>
          </w:tcPr>
          <w:p w14:paraId="6DAA658C" w14:textId="77777777" w:rsidR="00F07228" w:rsidRPr="007F39A6" w:rsidRDefault="00F07228" w:rsidP="00412B01">
            <w:pPr>
              <w:rPr>
                <w:rFonts w:ascii="Times New Roman" w:hAnsi="Times New Roman" w:cs="Times New Roman"/>
                <w:lang w:val="en-US"/>
              </w:rPr>
            </w:pPr>
            <w:r w:rsidRPr="007F39A6">
              <w:rPr>
                <w:rFonts w:ascii="Times New Roman" w:hAnsi="Times New Roman" w:cs="Times New Roman"/>
                <w:lang w:val="en-US"/>
              </w:rPr>
              <w:t>Contract</w:t>
            </w:r>
          </w:p>
        </w:tc>
        <w:tc>
          <w:tcPr>
            <w:tcW w:w="4780" w:type="dxa"/>
          </w:tcPr>
          <w:p w14:paraId="3D069B21" w14:textId="77777777" w:rsidR="00F07228" w:rsidRPr="007F39A6" w:rsidRDefault="00F07228" w:rsidP="00412B01">
            <w:pPr>
              <w:ind w:firstLine="34"/>
              <w:jc w:val="center"/>
              <w:rPr>
                <w:rFonts w:ascii="Times New Roman" w:hAnsi="Times New Roman" w:cs="Times New Roman"/>
              </w:rPr>
            </w:pPr>
            <w:r w:rsidRPr="007F39A6">
              <w:rPr>
                <w:rFonts w:ascii="Times New Roman" w:hAnsi="Times New Roman" w:cs="Times New Roman"/>
              </w:rPr>
              <w:t>Количество лет до окончания контракта</w:t>
            </w:r>
          </w:p>
        </w:tc>
        <w:tc>
          <w:tcPr>
            <w:tcW w:w="2204" w:type="dxa"/>
          </w:tcPr>
          <w:p w14:paraId="417A10CA" w14:textId="1891F304" w:rsidR="00F07228" w:rsidRPr="007F39A6" w:rsidRDefault="00F07228" w:rsidP="00412B01">
            <w:pPr>
              <w:jc w:val="right"/>
              <w:rPr>
                <w:rFonts w:ascii="Times New Roman" w:hAnsi="Times New Roman" w:cs="Times New Roman"/>
              </w:rPr>
            </w:pPr>
            <w:r w:rsidRPr="007F39A6">
              <w:rPr>
                <w:rFonts w:ascii="Times New Roman" w:hAnsi="Times New Roman" w:cs="Times New Roman"/>
              </w:rPr>
              <w:t>1</w:t>
            </w:r>
            <w:r w:rsidR="0075625C">
              <w:rPr>
                <w:rFonts w:ascii="Times New Roman" w:hAnsi="Times New Roman" w:cs="Times New Roman"/>
              </w:rPr>
              <w:t>.</w:t>
            </w:r>
            <w:r w:rsidRPr="007F39A6">
              <w:rPr>
                <w:rFonts w:ascii="Times New Roman" w:hAnsi="Times New Roman" w:cs="Times New Roman"/>
              </w:rPr>
              <w:t>77</w:t>
            </w:r>
          </w:p>
        </w:tc>
      </w:tr>
      <w:tr w:rsidR="00F07228" w:rsidRPr="007F39A6" w14:paraId="551DEE1A" w14:textId="77777777" w:rsidTr="002F01F1">
        <w:trPr>
          <w:jc w:val="center"/>
        </w:trPr>
        <w:tc>
          <w:tcPr>
            <w:tcW w:w="1599" w:type="dxa"/>
          </w:tcPr>
          <w:p w14:paraId="53D2B3FA" w14:textId="77777777" w:rsidR="00F07228" w:rsidRPr="007F39A6" w:rsidRDefault="00F07228" w:rsidP="00412B01">
            <w:pPr>
              <w:rPr>
                <w:rFonts w:ascii="Times New Roman" w:hAnsi="Times New Roman" w:cs="Times New Roman"/>
                <w:lang w:val="en-US"/>
              </w:rPr>
            </w:pPr>
            <w:proofErr w:type="spellStart"/>
            <w:r w:rsidRPr="007F39A6">
              <w:rPr>
                <w:rFonts w:ascii="Times New Roman" w:hAnsi="Times New Roman" w:cs="Times New Roman"/>
                <w:lang w:val="en-US"/>
              </w:rPr>
              <w:t>Totapp</w:t>
            </w:r>
            <w:proofErr w:type="spellEnd"/>
          </w:p>
        </w:tc>
        <w:tc>
          <w:tcPr>
            <w:tcW w:w="4780" w:type="dxa"/>
          </w:tcPr>
          <w:p w14:paraId="554F6692" w14:textId="77777777" w:rsidR="00F07228" w:rsidRPr="007F39A6" w:rsidRDefault="00F07228" w:rsidP="00412B01">
            <w:pPr>
              <w:ind w:firstLine="34"/>
              <w:jc w:val="center"/>
              <w:rPr>
                <w:rFonts w:ascii="Times New Roman" w:hAnsi="Times New Roman" w:cs="Times New Roman"/>
              </w:rPr>
            </w:pPr>
            <w:r w:rsidRPr="007F39A6">
              <w:rPr>
                <w:rFonts w:ascii="Times New Roman" w:hAnsi="Times New Roman" w:cs="Times New Roman"/>
              </w:rPr>
              <w:t>Количество появлений в лиге за всю карьеру</w:t>
            </w:r>
          </w:p>
        </w:tc>
        <w:tc>
          <w:tcPr>
            <w:tcW w:w="2204" w:type="dxa"/>
          </w:tcPr>
          <w:p w14:paraId="621EDD55" w14:textId="40BBFE17" w:rsidR="00F07228" w:rsidRPr="007F39A6" w:rsidRDefault="00F07228" w:rsidP="00412B01">
            <w:pPr>
              <w:jc w:val="right"/>
              <w:rPr>
                <w:rFonts w:ascii="Times New Roman" w:hAnsi="Times New Roman" w:cs="Times New Roman"/>
                <w:lang w:val="en-US"/>
              </w:rPr>
            </w:pPr>
            <w:r w:rsidRPr="007F39A6">
              <w:rPr>
                <w:rFonts w:ascii="Times New Roman" w:hAnsi="Times New Roman" w:cs="Times New Roman"/>
                <w:lang w:val="en-US"/>
              </w:rPr>
              <w:t>82</w:t>
            </w:r>
            <w:r w:rsidR="0075625C">
              <w:rPr>
                <w:rFonts w:ascii="Times New Roman" w:hAnsi="Times New Roman" w:cs="Times New Roman"/>
                <w:lang w:val="en-US"/>
              </w:rPr>
              <w:t>.</w:t>
            </w:r>
            <w:r w:rsidRPr="007F39A6">
              <w:rPr>
                <w:rFonts w:ascii="Times New Roman" w:hAnsi="Times New Roman" w:cs="Times New Roman"/>
                <w:lang w:val="en-US"/>
              </w:rPr>
              <w:t>36</w:t>
            </w:r>
          </w:p>
        </w:tc>
      </w:tr>
      <w:tr w:rsidR="00F07228" w:rsidRPr="007F39A6" w14:paraId="2E5F62B6" w14:textId="77777777" w:rsidTr="002F01F1">
        <w:trPr>
          <w:jc w:val="center"/>
        </w:trPr>
        <w:tc>
          <w:tcPr>
            <w:tcW w:w="1599" w:type="dxa"/>
          </w:tcPr>
          <w:p w14:paraId="78444EAF" w14:textId="77777777" w:rsidR="00F07228" w:rsidRPr="007F39A6" w:rsidRDefault="00F07228" w:rsidP="00412B01">
            <w:pPr>
              <w:rPr>
                <w:rFonts w:ascii="Times New Roman" w:hAnsi="Times New Roman" w:cs="Times New Roman"/>
                <w:lang w:val="en-US"/>
              </w:rPr>
            </w:pPr>
            <w:proofErr w:type="spellStart"/>
            <w:r w:rsidRPr="007F39A6">
              <w:rPr>
                <w:rFonts w:ascii="Times New Roman" w:hAnsi="Times New Roman" w:cs="Times New Roman"/>
                <w:lang w:val="en-US"/>
              </w:rPr>
              <w:t>Totgoals</w:t>
            </w:r>
            <w:proofErr w:type="spellEnd"/>
          </w:p>
        </w:tc>
        <w:tc>
          <w:tcPr>
            <w:tcW w:w="4780" w:type="dxa"/>
          </w:tcPr>
          <w:p w14:paraId="6F8B7759" w14:textId="77777777" w:rsidR="00F07228" w:rsidRPr="007F39A6" w:rsidRDefault="00F07228" w:rsidP="00412B01">
            <w:pPr>
              <w:ind w:firstLine="34"/>
              <w:jc w:val="center"/>
              <w:rPr>
                <w:rFonts w:ascii="Times New Roman" w:hAnsi="Times New Roman" w:cs="Times New Roman"/>
              </w:rPr>
            </w:pPr>
            <w:r w:rsidRPr="007F39A6">
              <w:rPr>
                <w:rFonts w:ascii="Times New Roman" w:hAnsi="Times New Roman" w:cs="Times New Roman"/>
              </w:rPr>
              <w:t>Количество голов в лиге за всю карьеру</w:t>
            </w:r>
          </w:p>
        </w:tc>
        <w:tc>
          <w:tcPr>
            <w:tcW w:w="2204" w:type="dxa"/>
          </w:tcPr>
          <w:p w14:paraId="546E8133" w14:textId="7A404727" w:rsidR="00F07228" w:rsidRPr="007F39A6" w:rsidRDefault="00F07228" w:rsidP="00412B01">
            <w:pPr>
              <w:jc w:val="right"/>
              <w:rPr>
                <w:rFonts w:ascii="Times New Roman" w:hAnsi="Times New Roman" w:cs="Times New Roman"/>
              </w:rPr>
            </w:pPr>
            <w:r w:rsidRPr="007F39A6">
              <w:rPr>
                <w:rFonts w:ascii="Times New Roman" w:hAnsi="Times New Roman" w:cs="Times New Roman"/>
              </w:rPr>
              <w:t>4</w:t>
            </w:r>
            <w:r w:rsidR="0075625C">
              <w:rPr>
                <w:rFonts w:ascii="Times New Roman" w:hAnsi="Times New Roman" w:cs="Times New Roman"/>
              </w:rPr>
              <w:t>.</w:t>
            </w:r>
            <w:r w:rsidRPr="007F39A6">
              <w:rPr>
                <w:rFonts w:ascii="Times New Roman" w:hAnsi="Times New Roman" w:cs="Times New Roman"/>
              </w:rPr>
              <w:t>51</w:t>
            </w:r>
          </w:p>
        </w:tc>
      </w:tr>
      <w:tr w:rsidR="00F07228" w:rsidRPr="007F39A6" w14:paraId="4E432A9A" w14:textId="77777777" w:rsidTr="002F01F1">
        <w:trPr>
          <w:jc w:val="center"/>
        </w:trPr>
        <w:tc>
          <w:tcPr>
            <w:tcW w:w="1599" w:type="dxa"/>
          </w:tcPr>
          <w:p w14:paraId="1C5AAA26" w14:textId="77777777" w:rsidR="00F07228" w:rsidRPr="007F39A6" w:rsidRDefault="00F07228" w:rsidP="00412B01">
            <w:pPr>
              <w:rPr>
                <w:rFonts w:ascii="Times New Roman" w:hAnsi="Times New Roman" w:cs="Times New Roman"/>
                <w:lang w:val="en-US"/>
              </w:rPr>
            </w:pPr>
            <w:proofErr w:type="spellStart"/>
            <w:r w:rsidRPr="007F39A6">
              <w:rPr>
                <w:rFonts w:ascii="Times New Roman" w:hAnsi="Times New Roman" w:cs="Times New Roman"/>
                <w:lang w:val="en-US"/>
              </w:rPr>
              <w:t>Bundes</w:t>
            </w:r>
            <w:proofErr w:type="spellEnd"/>
          </w:p>
        </w:tc>
        <w:tc>
          <w:tcPr>
            <w:tcW w:w="4780" w:type="dxa"/>
          </w:tcPr>
          <w:p w14:paraId="5D3E38F6" w14:textId="2129D765" w:rsidR="00F07228" w:rsidRPr="007F39A6" w:rsidRDefault="001649CC" w:rsidP="00412B01">
            <w:pPr>
              <w:ind w:firstLine="34"/>
              <w:jc w:val="center"/>
              <w:rPr>
                <w:rFonts w:ascii="Times New Roman" w:hAnsi="Times New Roman" w:cs="Times New Roman"/>
              </w:rPr>
            </w:pPr>
            <w:r>
              <w:rPr>
                <w:rFonts w:ascii="Times New Roman" w:hAnsi="Times New Roman" w:cs="Times New Roman"/>
              </w:rPr>
              <w:t xml:space="preserve"> 1 </w:t>
            </w:r>
            <w:r w:rsidRPr="00A2052C">
              <w:rPr>
                <w:rFonts w:ascii="Times New Roman" w:eastAsia="Times New Roman" w:hAnsi="Times New Roman"/>
              </w:rPr>
              <w:t>—</w:t>
            </w:r>
            <w:r>
              <w:rPr>
                <w:rFonts w:ascii="Times New Roman" w:eastAsia="Times New Roman" w:hAnsi="Times New Roman"/>
              </w:rPr>
              <w:t xml:space="preserve"> </w:t>
            </w:r>
            <w:r>
              <w:rPr>
                <w:rFonts w:ascii="Times New Roman" w:hAnsi="Times New Roman" w:cs="Times New Roman"/>
              </w:rPr>
              <w:t xml:space="preserve">Бундеслига, 0 </w:t>
            </w:r>
            <w:r w:rsidRPr="00A2052C">
              <w:rPr>
                <w:rFonts w:ascii="Times New Roman" w:eastAsia="Times New Roman" w:hAnsi="Times New Roman"/>
              </w:rPr>
              <w:t>—</w:t>
            </w:r>
            <w:r w:rsidR="00F07228" w:rsidRPr="007F39A6">
              <w:rPr>
                <w:rFonts w:ascii="Times New Roman" w:hAnsi="Times New Roman" w:cs="Times New Roman"/>
              </w:rPr>
              <w:t xml:space="preserve"> иначе</w:t>
            </w:r>
          </w:p>
        </w:tc>
        <w:tc>
          <w:tcPr>
            <w:tcW w:w="2204" w:type="dxa"/>
          </w:tcPr>
          <w:p w14:paraId="371C284F" w14:textId="2733E1D8" w:rsidR="00F07228" w:rsidRPr="007F39A6" w:rsidRDefault="00F07228" w:rsidP="00412B01">
            <w:pPr>
              <w:jc w:val="right"/>
              <w:rPr>
                <w:rFonts w:ascii="Times New Roman" w:hAnsi="Times New Roman" w:cs="Times New Roman"/>
                <w:lang w:val="en-US"/>
              </w:rPr>
            </w:pPr>
            <w:r w:rsidRPr="007F39A6">
              <w:rPr>
                <w:rFonts w:ascii="Times New Roman" w:hAnsi="Times New Roman" w:cs="Times New Roman"/>
                <w:lang w:val="en-US"/>
              </w:rPr>
              <w:t>0</w:t>
            </w:r>
            <w:r w:rsidR="0075625C">
              <w:rPr>
                <w:rFonts w:ascii="Times New Roman" w:hAnsi="Times New Roman" w:cs="Times New Roman"/>
                <w:lang w:val="en-US"/>
              </w:rPr>
              <w:t>.</w:t>
            </w:r>
            <w:r w:rsidRPr="007F39A6">
              <w:rPr>
                <w:rFonts w:ascii="Times New Roman" w:hAnsi="Times New Roman" w:cs="Times New Roman"/>
                <w:lang w:val="en-US"/>
              </w:rPr>
              <w:t>32</w:t>
            </w:r>
          </w:p>
        </w:tc>
      </w:tr>
      <w:tr w:rsidR="00F07228" w:rsidRPr="007F39A6" w14:paraId="065899BC" w14:textId="77777777" w:rsidTr="002F01F1">
        <w:trPr>
          <w:jc w:val="center"/>
        </w:trPr>
        <w:tc>
          <w:tcPr>
            <w:tcW w:w="1599" w:type="dxa"/>
          </w:tcPr>
          <w:p w14:paraId="01C62FDD" w14:textId="77777777" w:rsidR="00F07228" w:rsidRPr="007F39A6" w:rsidRDefault="00F07228" w:rsidP="00412B01">
            <w:pPr>
              <w:rPr>
                <w:rFonts w:ascii="Times New Roman" w:hAnsi="Times New Roman" w:cs="Times New Roman"/>
                <w:lang w:val="en-US"/>
              </w:rPr>
            </w:pPr>
            <w:r w:rsidRPr="007F39A6">
              <w:rPr>
                <w:rFonts w:ascii="Times New Roman" w:hAnsi="Times New Roman" w:cs="Times New Roman"/>
                <w:lang w:val="en-US"/>
              </w:rPr>
              <w:t>AFPL</w:t>
            </w:r>
          </w:p>
        </w:tc>
        <w:tc>
          <w:tcPr>
            <w:tcW w:w="4780" w:type="dxa"/>
          </w:tcPr>
          <w:p w14:paraId="2B26E390" w14:textId="5E1D7B84" w:rsidR="00F07228" w:rsidRPr="007F39A6" w:rsidRDefault="00F07228" w:rsidP="001649CC">
            <w:pPr>
              <w:ind w:firstLine="34"/>
              <w:jc w:val="center"/>
              <w:rPr>
                <w:rFonts w:ascii="Times New Roman" w:hAnsi="Times New Roman" w:cs="Times New Roman"/>
              </w:rPr>
            </w:pPr>
            <w:r w:rsidRPr="007F39A6">
              <w:rPr>
                <w:rFonts w:ascii="Times New Roman" w:hAnsi="Times New Roman" w:cs="Times New Roman"/>
              </w:rPr>
              <w:t>1</w:t>
            </w:r>
            <w:r w:rsidR="001649CC">
              <w:rPr>
                <w:rFonts w:ascii="Times New Roman" w:hAnsi="Times New Roman" w:cs="Times New Roman"/>
              </w:rPr>
              <w:t xml:space="preserve"> </w:t>
            </w:r>
            <w:r w:rsidR="001649CC" w:rsidRPr="00A2052C">
              <w:rPr>
                <w:rFonts w:ascii="Times New Roman" w:eastAsia="Times New Roman" w:hAnsi="Times New Roman"/>
              </w:rPr>
              <w:t>—</w:t>
            </w:r>
            <w:r w:rsidR="001649CC">
              <w:rPr>
                <w:rFonts w:ascii="Times New Roman" w:eastAsia="Times New Roman" w:hAnsi="Times New Roman"/>
              </w:rPr>
              <w:t xml:space="preserve"> </w:t>
            </w:r>
            <w:r w:rsidRPr="007F39A6">
              <w:rPr>
                <w:rFonts w:ascii="Times New Roman" w:hAnsi="Times New Roman" w:cs="Times New Roman"/>
              </w:rPr>
              <w:t>Английская премьер-лига, 0</w:t>
            </w:r>
            <w:r w:rsidR="001649CC">
              <w:rPr>
                <w:rFonts w:ascii="Times New Roman" w:hAnsi="Times New Roman" w:cs="Times New Roman"/>
              </w:rPr>
              <w:t xml:space="preserve"> </w:t>
            </w:r>
            <w:r w:rsidR="001649CC" w:rsidRPr="00A2052C">
              <w:rPr>
                <w:rFonts w:ascii="Times New Roman" w:eastAsia="Times New Roman" w:hAnsi="Times New Roman"/>
              </w:rPr>
              <w:t>—</w:t>
            </w:r>
            <w:r w:rsidRPr="007F39A6">
              <w:rPr>
                <w:rFonts w:ascii="Times New Roman" w:hAnsi="Times New Roman" w:cs="Times New Roman"/>
              </w:rPr>
              <w:t xml:space="preserve"> иначе</w:t>
            </w:r>
          </w:p>
        </w:tc>
        <w:tc>
          <w:tcPr>
            <w:tcW w:w="2204" w:type="dxa"/>
          </w:tcPr>
          <w:p w14:paraId="0DF4E096" w14:textId="2186EDB7" w:rsidR="00F07228" w:rsidRPr="007F39A6" w:rsidRDefault="00F07228" w:rsidP="00412B01">
            <w:pPr>
              <w:jc w:val="right"/>
              <w:rPr>
                <w:rFonts w:ascii="Times New Roman" w:hAnsi="Times New Roman" w:cs="Times New Roman"/>
                <w:lang w:val="en-US"/>
              </w:rPr>
            </w:pPr>
            <w:r w:rsidRPr="007F39A6">
              <w:rPr>
                <w:rFonts w:ascii="Times New Roman" w:hAnsi="Times New Roman" w:cs="Times New Roman"/>
                <w:lang w:val="en-US"/>
              </w:rPr>
              <w:t>0</w:t>
            </w:r>
            <w:r w:rsidR="0075625C">
              <w:rPr>
                <w:rFonts w:ascii="Times New Roman" w:hAnsi="Times New Roman" w:cs="Times New Roman"/>
                <w:lang w:val="en-US"/>
              </w:rPr>
              <w:t>.</w:t>
            </w:r>
            <w:r w:rsidRPr="007F39A6">
              <w:rPr>
                <w:rFonts w:ascii="Times New Roman" w:hAnsi="Times New Roman" w:cs="Times New Roman"/>
                <w:lang w:val="en-US"/>
              </w:rPr>
              <w:t>37</w:t>
            </w:r>
          </w:p>
        </w:tc>
      </w:tr>
      <w:tr w:rsidR="00F07228" w:rsidRPr="007F39A6" w14:paraId="7B631318" w14:textId="77777777" w:rsidTr="002F01F1">
        <w:trPr>
          <w:jc w:val="center"/>
        </w:trPr>
        <w:tc>
          <w:tcPr>
            <w:tcW w:w="1599" w:type="dxa"/>
          </w:tcPr>
          <w:p w14:paraId="100E8077" w14:textId="77777777" w:rsidR="00F07228" w:rsidRPr="007F39A6" w:rsidRDefault="00F07228" w:rsidP="00412B01">
            <w:pPr>
              <w:rPr>
                <w:rFonts w:ascii="Times New Roman" w:hAnsi="Times New Roman" w:cs="Times New Roman"/>
                <w:lang w:val="en-US"/>
              </w:rPr>
            </w:pPr>
            <w:r w:rsidRPr="007F39A6">
              <w:rPr>
                <w:rFonts w:ascii="Times New Roman" w:hAnsi="Times New Roman" w:cs="Times New Roman"/>
                <w:lang w:val="en-US"/>
              </w:rPr>
              <w:t>RPL</w:t>
            </w:r>
          </w:p>
        </w:tc>
        <w:tc>
          <w:tcPr>
            <w:tcW w:w="4780" w:type="dxa"/>
          </w:tcPr>
          <w:p w14:paraId="17630D6E" w14:textId="0CDE6031" w:rsidR="00F07228" w:rsidRPr="007F39A6" w:rsidRDefault="001649CC" w:rsidP="00412B01">
            <w:pPr>
              <w:ind w:firstLine="34"/>
              <w:jc w:val="center"/>
              <w:rPr>
                <w:rFonts w:ascii="Times New Roman" w:hAnsi="Times New Roman" w:cs="Times New Roman"/>
              </w:rPr>
            </w:pPr>
            <w:r>
              <w:rPr>
                <w:rFonts w:ascii="Times New Roman" w:hAnsi="Times New Roman" w:cs="Times New Roman"/>
              </w:rPr>
              <w:t xml:space="preserve">1 </w:t>
            </w:r>
            <w:r w:rsidRPr="00A2052C">
              <w:rPr>
                <w:rFonts w:ascii="Times New Roman" w:eastAsia="Times New Roman" w:hAnsi="Times New Roman"/>
              </w:rPr>
              <w:t>—</w:t>
            </w:r>
            <w:r>
              <w:rPr>
                <w:rFonts w:ascii="Times New Roman" w:eastAsia="Times New Roman" w:hAnsi="Times New Roman"/>
              </w:rPr>
              <w:t xml:space="preserve"> </w:t>
            </w:r>
            <w:r>
              <w:rPr>
                <w:rFonts w:ascii="Times New Roman" w:hAnsi="Times New Roman" w:cs="Times New Roman"/>
              </w:rPr>
              <w:t xml:space="preserve">Российская премьер-лига, 0 </w:t>
            </w:r>
            <w:r w:rsidRPr="00A2052C">
              <w:rPr>
                <w:rFonts w:ascii="Times New Roman" w:eastAsia="Times New Roman" w:hAnsi="Times New Roman"/>
              </w:rPr>
              <w:t>—</w:t>
            </w:r>
            <w:r w:rsidR="00F07228" w:rsidRPr="007F39A6">
              <w:rPr>
                <w:rFonts w:ascii="Times New Roman" w:hAnsi="Times New Roman" w:cs="Times New Roman"/>
              </w:rPr>
              <w:t xml:space="preserve"> иначе</w:t>
            </w:r>
          </w:p>
        </w:tc>
        <w:tc>
          <w:tcPr>
            <w:tcW w:w="2204" w:type="dxa"/>
          </w:tcPr>
          <w:p w14:paraId="4E06F147" w14:textId="3147B52B" w:rsidR="00F07228" w:rsidRPr="007F39A6" w:rsidRDefault="00F07228" w:rsidP="00412B01">
            <w:pPr>
              <w:jc w:val="right"/>
              <w:rPr>
                <w:rFonts w:ascii="Times New Roman" w:hAnsi="Times New Roman" w:cs="Times New Roman"/>
                <w:lang w:val="en-US"/>
              </w:rPr>
            </w:pPr>
            <w:r w:rsidRPr="007F39A6">
              <w:rPr>
                <w:rFonts w:ascii="Times New Roman" w:hAnsi="Times New Roman" w:cs="Times New Roman"/>
                <w:lang w:val="en-US"/>
              </w:rPr>
              <w:t>0</w:t>
            </w:r>
            <w:r w:rsidR="0075625C">
              <w:rPr>
                <w:rFonts w:ascii="Times New Roman" w:hAnsi="Times New Roman" w:cs="Times New Roman"/>
                <w:lang w:val="en-US"/>
              </w:rPr>
              <w:t>.</w:t>
            </w:r>
            <w:r w:rsidRPr="007F39A6">
              <w:rPr>
                <w:rFonts w:ascii="Times New Roman" w:hAnsi="Times New Roman" w:cs="Times New Roman"/>
                <w:lang w:val="en-US"/>
              </w:rPr>
              <w:t>31</w:t>
            </w:r>
          </w:p>
        </w:tc>
      </w:tr>
      <w:tr w:rsidR="00F07228" w:rsidRPr="007F39A6" w14:paraId="65FCA58A" w14:textId="77777777" w:rsidTr="002F01F1">
        <w:trPr>
          <w:jc w:val="center"/>
        </w:trPr>
        <w:tc>
          <w:tcPr>
            <w:tcW w:w="1599" w:type="dxa"/>
          </w:tcPr>
          <w:p w14:paraId="22E08BE9" w14:textId="77777777" w:rsidR="00F07228" w:rsidRPr="007F39A6" w:rsidRDefault="00F07228" w:rsidP="00412B01">
            <w:pPr>
              <w:rPr>
                <w:rFonts w:ascii="Times New Roman" w:hAnsi="Times New Roman" w:cs="Times New Roman"/>
                <w:lang w:val="en-US"/>
              </w:rPr>
            </w:pPr>
            <w:r w:rsidRPr="007F39A6">
              <w:rPr>
                <w:rFonts w:ascii="Times New Roman" w:hAnsi="Times New Roman" w:cs="Times New Roman"/>
                <w:lang w:val="en-US"/>
              </w:rPr>
              <w:t>Forward</w:t>
            </w:r>
          </w:p>
        </w:tc>
        <w:tc>
          <w:tcPr>
            <w:tcW w:w="4780" w:type="dxa"/>
          </w:tcPr>
          <w:p w14:paraId="1B643DCB" w14:textId="6E79E944" w:rsidR="00F07228" w:rsidRPr="007F39A6" w:rsidRDefault="001649CC" w:rsidP="00412B01">
            <w:pPr>
              <w:ind w:firstLine="34"/>
              <w:jc w:val="center"/>
              <w:rPr>
                <w:rFonts w:ascii="Times New Roman" w:hAnsi="Times New Roman" w:cs="Times New Roman"/>
              </w:rPr>
            </w:pPr>
            <w:r>
              <w:rPr>
                <w:rFonts w:ascii="Times New Roman" w:hAnsi="Times New Roman" w:cs="Times New Roman"/>
              </w:rPr>
              <w:t xml:space="preserve">1 </w:t>
            </w:r>
            <w:r w:rsidRPr="00A2052C">
              <w:rPr>
                <w:rFonts w:ascii="Times New Roman" w:eastAsia="Times New Roman" w:hAnsi="Times New Roman"/>
              </w:rPr>
              <w:t>—</w:t>
            </w:r>
            <w:r>
              <w:rPr>
                <w:rFonts w:ascii="Times New Roman" w:hAnsi="Times New Roman" w:cs="Times New Roman"/>
              </w:rPr>
              <w:t xml:space="preserve"> Нападающий,  0 </w:t>
            </w:r>
            <w:r w:rsidRPr="00A2052C">
              <w:rPr>
                <w:rFonts w:ascii="Times New Roman" w:eastAsia="Times New Roman" w:hAnsi="Times New Roman"/>
              </w:rPr>
              <w:t>—</w:t>
            </w:r>
            <w:r w:rsidR="00F07228" w:rsidRPr="007F39A6">
              <w:rPr>
                <w:rFonts w:ascii="Times New Roman" w:hAnsi="Times New Roman" w:cs="Times New Roman"/>
              </w:rPr>
              <w:t xml:space="preserve"> иначе</w:t>
            </w:r>
          </w:p>
        </w:tc>
        <w:tc>
          <w:tcPr>
            <w:tcW w:w="2204" w:type="dxa"/>
          </w:tcPr>
          <w:p w14:paraId="6FA3478B" w14:textId="77E6A26E" w:rsidR="00F07228" w:rsidRPr="007F39A6" w:rsidRDefault="00F07228" w:rsidP="00412B01">
            <w:pPr>
              <w:jc w:val="right"/>
              <w:rPr>
                <w:rFonts w:ascii="Times New Roman" w:hAnsi="Times New Roman" w:cs="Times New Roman"/>
              </w:rPr>
            </w:pPr>
            <w:r w:rsidRPr="007F39A6">
              <w:rPr>
                <w:rFonts w:ascii="Times New Roman" w:hAnsi="Times New Roman" w:cs="Times New Roman"/>
              </w:rPr>
              <w:t>0</w:t>
            </w:r>
            <w:r w:rsidR="0075625C">
              <w:rPr>
                <w:rFonts w:ascii="Times New Roman" w:hAnsi="Times New Roman" w:cs="Times New Roman"/>
              </w:rPr>
              <w:t>.</w:t>
            </w:r>
            <w:r w:rsidRPr="007F39A6">
              <w:rPr>
                <w:rFonts w:ascii="Times New Roman" w:hAnsi="Times New Roman" w:cs="Times New Roman"/>
              </w:rPr>
              <w:t>13</w:t>
            </w:r>
          </w:p>
        </w:tc>
      </w:tr>
      <w:tr w:rsidR="00F07228" w:rsidRPr="007F39A6" w14:paraId="2801A3D2" w14:textId="77777777" w:rsidTr="002F01F1">
        <w:trPr>
          <w:jc w:val="center"/>
        </w:trPr>
        <w:tc>
          <w:tcPr>
            <w:tcW w:w="1599" w:type="dxa"/>
          </w:tcPr>
          <w:p w14:paraId="28679DB0" w14:textId="77777777" w:rsidR="00F07228" w:rsidRPr="007F39A6" w:rsidRDefault="00F07228" w:rsidP="00412B01">
            <w:pPr>
              <w:rPr>
                <w:rFonts w:ascii="Times New Roman" w:hAnsi="Times New Roman" w:cs="Times New Roman"/>
              </w:rPr>
            </w:pPr>
            <w:r w:rsidRPr="007F39A6">
              <w:rPr>
                <w:rFonts w:ascii="Times New Roman" w:hAnsi="Times New Roman" w:cs="Times New Roman"/>
                <w:lang w:val="en-US"/>
              </w:rPr>
              <w:t>Midfield</w:t>
            </w:r>
          </w:p>
        </w:tc>
        <w:tc>
          <w:tcPr>
            <w:tcW w:w="4780" w:type="dxa"/>
          </w:tcPr>
          <w:p w14:paraId="2A193AC3" w14:textId="1970DCF2" w:rsidR="00F07228" w:rsidRPr="007F39A6" w:rsidRDefault="00F07228" w:rsidP="001649CC">
            <w:pPr>
              <w:ind w:firstLine="34"/>
              <w:jc w:val="center"/>
              <w:rPr>
                <w:rFonts w:ascii="Times New Roman" w:hAnsi="Times New Roman" w:cs="Times New Roman"/>
              </w:rPr>
            </w:pPr>
            <w:r w:rsidRPr="007F39A6">
              <w:rPr>
                <w:rFonts w:ascii="Times New Roman" w:hAnsi="Times New Roman" w:cs="Times New Roman"/>
              </w:rPr>
              <w:t>1</w:t>
            </w:r>
            <w:r w:rsidR="001649CC">
              <w:rPr>
                <w:rFonts w:ascii="Times New Roman" w:hAnsi="Times New Roman" w:cs="Times New Roman"/>
              </w:rPr>
              <w:t xml:space="preserve"> </w:t>
            </w:r>
            <w:r w:rsidR="001649CC" w:rsidRPr="00A2052C">
              <w:rPr>
                <w:rFonts w:ascii="Times New Roman" w:eastAsia="Times New Roman" w:hAnsi="Times New Roman"/>
              </w:rPr>
              <w:t>—</w:t>
            </w:r>
            <w:r w:rsidR="001649CC">
              <w:rPr>
                <w:rFonts w:ascii="Times New Roman" w:eastAsia="Times New Roman" w:hAnsi="Times New Roman"/>
              </w:rPr>
              <w:t xml:space="preserve"> </w:t>
            </w:r>
            <w:r w:rsidR="001649CC">
              <w:rPr>
                <w:rFonts w:ascii="Times New Roman" w:hAnsi="Times New Roman" w:cs="Times New Roman"/>
              </w:rPr>
              <w:t xml:space="preserve">Центровой, 0 </w:t>
            </w:r>
            <w:r w:rsidR="001649CC" w:rsidRPr="00A2052C">
              <w:rPr>
                <w:rFonts w:ascii="Times New Roman" w:eastAsia="Times New Roman" w:hAnsi="Times New Roman"/>
              </w:rPr>
              <w:t>—</w:t>
            </w:r>
            <w:r w:rsidRPr="007F39A6">
              <w:rPr>
                <w:rFonts w:ascii="Times New Roman" w:hAnsi="Times New Roman" w:cs="Times New Roman"/>
              </w:rPr>
              <w:t xml:space="preserve"> иначе</w:t>
            </w:r>
          </w:p>
        </w:tc>
        <w:tc>
          <w:tcPr>
            <w:tcW w:w="2204" w:type="dxa"/>
          </w:tcPr>
          <w:p w14:paraId="24F00BCE" w14:textId="19C9DE7F" w:rsidR="00F07228" w:rsidRPr="007F39A6" w:rsidRDefault="00F07228" w:rsidP="00412B01">
            <w:pPr>
              <w:jc w:val="right"/>
              <w:rPr>
                <w:rFonts w:ascii="Times New Roman" w:hAnsi="Times New Roman" w:cs="Times New Roman"/>
              </w:rPr>
            </w:pPr>
            <w:r w:rsidRPr="007F39A6">
              <w:rPr>
                <w:rFonts w:ascii="Times New Roman" w:hAnsi="Times New Roman" w:cs="Times New Roman"/>
              </w:rPr>
              <w:t>0</w:t>
            </w:r>
            <w:r w:rsidR="0075625C">
              <w:rPr>
                <w:rFonts w:ascii="Times New Roman" w:hAnsi="Times New Roman" w:cs="Times New Roman"/>
              </w:rPr>
              <w:t>.</w:t>
            </w:r>
            <w:r w:rsidRPr="007F39A6">
              <w:rPr>
                <w:rFonts w:ascii="Times New Roman" w:hAnsi="Times New Roman" w:cs="Times New Roman"/>
              </w:rPr>
              <w:t>31</w:t>
            </w:r>
          </w:p>
        </w:tc>
      </w:tr>
      <w:tr w:rsidR="00F07228" w:rsidRPr="007F39A6" w14:paraId="2242ED28" w14:textId="77777777" w:rsidTr="002F01F1">
        <w:trPr>
          <w:jc w:val="center"/>
        </w:trPr>
        <w:tc>
          <w:tcPr>
            <w:tcW w:w="1599" w:type="dxa"/>
          </w:tcPr>
          <w:p w14:paraId="61F67BCA" w14:textId="77777777" w:rsidR="00F07228" w:rsidRPr="007F39A6" w:rsidRDefault="00F07228" w:rsidP="00412B01">
            <w:pPr>
              <w:rPr>
                <w:rFonts w:ascii="Times New Roman" w:hAnsi="Times New Roman" w:cs="Times New Roman"/>
              </w:rPr>
            </w:pPr>
            <w:r w:rsidRPr="007F39A6">
              <w:rPr>
                <w:rFonts w:ascii="Times New Roman" w:hAnsi="Times New Roman" w:cs="Times New Roman"/>
                <w:lang w:val="en-US"/>
              </w:rPr>
              <w:t>Defender</w:t>
            </w:r>
          </w:p>
        </w:tc>
        <w:tc>
          <w:tcPr>
            <w:tcW w:w="4780" w:type="dxa"/>
          </w:tcPr>
          <w:p w14:paraId="47F7DFAE" w14:textId="0C85FE8F" w:rsidR="00F07228" w:rsidRPr="007F39A6" w:rsidRDefault="00F07228" w:rsidP="001649CC">
            <w:pPr>
              <w:ind w:firstLine="34"/>
              <w:jc w:val="center"/>
              <w:rPr>
                <w:rFonts w:ascii="Times New Roman" w:hAnsi="Times New Roman" w:cs="Times New Roman"/>
              </w:rPr>
            </w:pPr>
            <w:r w:rsidRPr="007F39A6">
              <w:rPr>
                <w:rFonts w:ascii="Times New Roman" w:hAnsi="Times New Roman" w:cs="Times New Roman"/>
              </w:rPr>
              <w:t>1</w:t>
            </w:r>
            <w:r w:rsidR="001649CC">
              <w:rPr>
                <w:rFonts w:ascii="Times New Roman" w:hAnsi="Times New Roman" w:cs="Times New Roman"/>
              </w:rPr>
              <w:t xml:space="preserve"> </w:t>
            </w:r>
            <w:r w:rsidR="001649CC" w:rsidRPr="00A2052C">
              <w:rPr>
                <w:rFonts w:ascii="Times New Roman" w:eastAsia="Times New Roman" w:hAnsi="Times New Roman"/>
              </w:rPr>
              <w:t>—</w:t>
            </w:r>
            <w:r w:rsidR="001649CC">
              <w:rPr>
                <w:rFonts w:ascii="Times New Roman" w:eastAsia="Times New Roman" w:hAnsi="Times New Roman"/>
              </w:rPr>
              <w:t xml:space="preserve"> </w:t>
            </w:r>
            <w:r w:rsidR="001649CC">
              <w:rPr>
                <w:rFonts w:ascii="Times New Roman" w:hAnsi="Times New Roman" w:cs="Times New Roman"/>
              </w:rPr>
              <w:t xml:space="preserve">Защитник, 0 </w:t>
            </w:r>
            <w:r w:rsidR="001649CC" w:rsidRPr="00A2052C">
              <w:rPr>
                <w:rFonts w:ascii="Times New Roman" w:eastAsia="Times New Roman" w:hAnsi="Times New Roman"/>
              </w:rPr>
              <w:t>—</w:t>
            </w:r>
            <w:r w:rsidRPr="007F39A6">
              <w:rPr>
                <w:rFonts w:ascii="Times New Roman" w:hAnsi="Times New Roman" w:cs="Times New Roman"/>
              </w:rPr>
              <w:t xml:space="preserve"> иначе</w:t>
            </w:r>
          </w:p>
        </w:tc>
        <w:tc>
          <w:tcPr>
            <w:tcW w:w="2204" w:type="dxa"/>
          </w:tcPr>
          <w:p w14:paraId="0B4CF440" w14:textId="18DD92AA" w:rsidR="00F07228" w:rsidRPr="007F39A6" w:rsidRDefault="00F07228" w:rsidP="00412B01">
            <w:pPr>
              <w:jc w:val="right"/>
              <w:rPr>
                <w:rFonts w:ascii="Times New Roman" w:hAnsi="Times New Roman" w:cs="Times New Roman"/>
              </w:rPr>
            </w:pPr>
            <w:r w:rsidRPr="007F39A6">
              <w:rPr>
                <w:rFonts w:ascii="Times New Roman" w:hAnsi="Times New Roman" w:cs="Times New Roman"/>
              </w:rPr>
              <w:t>0</w:t>
            </w:r>
            <w:r w:rsidR="0075625C">
              <w:rPr>
                <w:rFonts w:ascii="Times New Roman" w:hAnsi="Times New Roman" w:cs="Times New Roman"/>
              </w:rPr>
              <w:t>.</w:t>
            </w:r>
            <w:r w:rsidRPr="007F39A6">
              <w:rPr>
                <w:rFonts w:ascii="Times New Roman" w:hAnsi="Times New Roman" w:cs="Times New Roman"/>
              </w:rPr>
              <w:t>48</w:t>
            </w:r>
          </w:p>
        </w:tc>
      </w:tr>
      <w:tr w:rsidR="00F07228" w:rsidRPr="007F39A6" w14:paraId="20145FCE" w14:textId="77777777" w:rsidTr="002F01F1">
        <w:trPr>
          <w:jc w:val="center"/>
        </w:trPr>
        <w:tc>
          <w:tcPr>
            <w:tcW w:w="1599" w:type="dxa"/>
          </w:tcPr>
          <w:p w14:paraId="7C90C9F4" w14:textId="77777777" w:rsidR="00F07228" w:rsidRPr="007F39A6" w:rsidRDefault="00F07228" w:rsidP="00412B01">
            <w:pPr>
              <w:rPr>
                <w:rFonts w:ascii="Times New Roman" w:hAnsi="Times New Roman" w:cs="Times New Roman"/>
              </w:rPr>
            </w:pPr>
            <w:r w:rsidRPr="007F39A6">
              <w:rPr>
                <w:rFonts w:ascii="Times New Roman" w:hAnsi="Times New Roman" w:cs="Times New Roman"/>
                <w:lang w:val="en-US"/>
              </w:rPr>
              <w:t>Keeper</w:t>
            </w:r>
          </w:p>
        </w:tc>
        <w:tc>
          <w:tcPr>
            <w:tcW w:w="4780" w:type="dxa"/>
          </w:tcPr>
          <w:p w14:paraId="59A09F35" w14:textId="4E9314E9" w:rsidR="00F07228" w:rsidRPr="007F39A6" w:rsidRDefault="00F07228" w:rsidP="001649CC">
            <w:pPr>
              <w:ind w:firstLine="34"/>
              <w:jc w:val="center"/>
              <w:rPr>
                <w:rFonts w:ascii="Times New Roman" w:hAnsi="Times New Roman" w:cs="Times New Roman"/>
              </w:rPr>
            </w:pPr>
            <w:r w:rsidRPr="007F39A6">
              <w:rPr>
                <w:rFonts w:ascii="Times New Roman" w:hAnsi="Times New Roman" w:cs="Times New Roman"/>
              </w:rPr>
              <w:t>1</w:t>
            </w:r>
            <w:r w:rsidR="001649CC">
              <w:rPr>
                <w:rFonts w:ascii="Times New Roman" w:hAnsi="Times New Roman" w:cs="Times New Roman"/>
              </w:rPr>
              <w:t xml:space="preserve"> </w:t>
            </w:r>
            <w:r w:rsidR="001649CC" w:rsidRPr="00A2052C">
              <w:rPr>
                <w:rFonts w:ascii="Times New Roman" w:eastAsia="Times New Roman" w:hAnsi="Times New Roman"/>
              </w:rPr>
              <w:t>—</w:t>
            </w:r>
            <w:r w:rsidR="001649CC">
              <w:rPr>
                <w:rFonts w:ascii="Times New Roman" w:eastAsia="Times New Roman" w:hAnsi="Times New Roman"/>
              </w:rPr>
              <w:t xml:space="preserve"> </w:t>
            </w:r>
            <w:r w:rsidRPr="007F39A6">
              <w:rPr>
                <w:rFonts w:ascii="Times New Roman" w:hAnsi="Times New Roman" w:cs="Times New Roman"/>
              </w:rPr>
              <w:t xml:space="preserve">Голкипер, 0 </w:t>
            </w:r>
            <w:r w:rsidR="001649CC" w:rsidRPr="00A2052C">
              <w:rPr>
                <w:rFonts w:ascii="Times New Roman" w:eastAsia="Times New Roman" w:hAnsi="Times New Roman"/>
              </w:rPr>
              <w:t>—</w:t>
            </w:r>
            <w:r w:rsidRPr="007F39A6">
              <w:rPr>
                <w:rFonts w:ascii="Times New Roman" w:hAnsi="Times New Roman" w:cs="Times New Roman"/>
              </w:rPr>
              <w:t xml:space="preserve"> иначе</w:t>
            </w:r>
          </w:p>
        </w:tc>
        <w:tc>
          <w:tcPr>
            <w:tcW w:w="2204" w:type="dxa"/>
          </w:tcPr>
          <w:p w14:paraId="0208A0FB" w14:textId="2AB1927D" w:rsidR="00F07228" w:rsidRPr="007F39A6" w:rsidRDefault="00F07228" w:rsidP="00412B01">
            <w:pPr>
              <w:jc w:val="right"/>
              <w:rPr>
                <w:rFonts w:ascii="Times New Roman" w:hAnsi="Times New Roman" w:cs="Times New Roman"/>
              </w:rPr>
            </w:pPr>
            <w:r w:rsidRPr="007F39A6">
              <w:rPr>
                <w:rFonts w:ascii="Times New Roman" w:hAnsi="Times New Roman" w:cs="Times New Roman"/>
              </w:rPr>
              <w:t>0</w:t>
            </w:r>
            <w:r w:rsidR="0075625C">
              <w:rPr>
                <w:rFonts w:ascii="Times New Roman" w:hAnsi="Times New Roman" w:cs="Times New Roman"/>
              </w:rPr>
              <w:t>.</w:t>
            </w:r>
            <w:r w:rsidRPr="007F39A6">
              <w:rPr>
                <w:rFonts w:ascii="Times New Roman" w:hAnsi="Times New Roman" w:cs="Times New Roman"/>
              </w:rPr>
              <w:t>08</w:t>
            </w:r>
          </w:p>
        </w:tc>
      </w:tr>
      <w:tr w:rsidR="00AA7835" w:rsidRPr="007F39A6" w14:paraId="370BFA15" w14:textId="77777777" w:rsidTr="002F01F1">
        <w:trPr>
          <w:jc w:val="center"/>
        </w:trPr>
        <w:tc>
          <w:tcPr>
            <w:tcW w:w="1599" w:type="dxa"/>
          </w:tcPr>
          <w:p w14:paraId="48AC122B" w14:textId="77777777" w:rsidR="00AA7835" w:rsidRPr="007F39A6" w:rsidRDefault="00AA7835" w:rsidP="00412B01">
            <w:pPr>
              <w:rPr>
                <w:rFonts w:ascii="Times New Roman" w:hAnsi="Times New Roman" w:cs="Times New Roman"/>
                <w:lang w:val="en-US"/>
              </w:rPr>
            </w:pPr>
            <w:r w:rsidRPr="007F39A6">
              <w:rPr>
                <w:rFonts w:ascii="Times New Roman" w:hAnsi="Times New Roman" w:cs="Times New Roman"/>
                <w:lang w:val="en-US"/>
              </w:rPr>
              <w:t>Clubs</w:t>
            </w:r>
          </w:p>
        </w:tc>
        <w:tc>
          <w:tcPr>
            <w:tcW w:w="4780" w:type="dxa"/>
          </w:tcPr>
          <w:p w14:paraId="0C41CC2C" w14:textId="77777777" w:rsidR="00AA7835" w:rsidRPr="007F39A6" w:rsidRDefault="00AA7835" w:rsidP="00412B01">
            <w:pPr>
              <w:ind w:firstLine="34"/>
              <w:jc w:val="center"/>
              <w:rPr>
                <w:rFonts w:ascii="Times New Roman" w:hAnsi="Times New Roman" w:cs="Times New Roman"/>
              </w:rPr>
            </w:pPr>
            <w:r w:rsidRPr="007F39A6">
              <w:rPr>
                <w:rFonts w:ascii="Times New Roman" w:hAnsi="Times New Roman" w:cs="Times New Roman"/>
              </w:rPr>
              <w:t>Количество клубов, которые сменил игрок в Лиге</w:t>
            </w:r>
          </w:p>
        </w:tc>
        <w:tc>
          <w:tcPr>
            <w:tcW w:w="2204" w:type="dxa"/>
          </w:tcPr>
          <w:p w14:paraId="53427193" w14:textId="2FDDC334" w:rsidR="00AA7835" w:rsidRPr="007F39A6" w:rsidRDefault="00AA7835" w:rsidP="00412B01">
            <w:pPr>
              <w:jc w:val="right"/>
              <w:rPr>
                <w:rFonts w:ascii="Times New Roman" w:hAnsi="Times New Roman" w:cs="Times New Roman"/>
              </w:rPr>
            </w:pPr>
            <w:r w:rsidRPr="007F39A6">
              <w:rPr>
                <w:rFonts w:ascii="Times New Roman" w:hAnsi="Times New Roman" w:cs="Times New Roman"/>
              </w:rPr>
              <w:t>1</w:t>
            </w:r>
            <w:r w:rsidR="0075625C">
              <w:rPr>
                <w:rFonts w:ascii="Times New Roman" w:hAnsi="Times New Roman" w:cs="Times New Roman"/>
              </w:rPr>
              <w:t>.</w:t>
            </w:r>
            <w:r w:rsidRPr="007F39A6">
              <w:rPr>
                <w:rFonts w:ascii="Times New Roman" w:hAnsi="Times New Roman" w:cs="Times New Roman"/>
              </w:rPr>
              <w:t>74</w:t>
            </w:r>
          </w:p>
        </w:tc>
      </w:tr>
      <w:tr w:rsidR="00AA7835" w:rsidRPr="007F39A6" w14:paraId="2BF1AD9E" w14:textId="77777777" w:rsidTr="002F01F1">
        <w:trPr>
          <w:jc w:val="center"/>
        </w:trPr>
        <w:tc>
          <w:tcPr>
            <w:tcW w:w="1599" w:type="dxa"/>
          </w:tcPr>
          <w:p w14:paraId="6185BDC3" w14:textId="77777777" w:rsidR="00AA7835" w:rsidRPr="007F39A6" w:rsidRDefault="00AA7835" w:rsidP="00412B01">
            <w:pPr>
              <w:rPr>
                <w:rFonts w:ascii="Times New Roman" w:hAnsi="Times New Roman" w:cs="Times New Roman"/>
                <w:lang w:val="en-US"/>
              </w:rPr>
            </w:pPr>
            <w:r w:rsidRPr="007F39A6">
              <w:rPr>
                <w:rFonts w:ascii="Times New Roman" w:hAnsi="Times New Roman" w:cs="Times New Roman"/>
                <w:lang w:val="en-US"/>
              </w:rPr>
              <w:t>Penalty</w:t>
            </w:r>
          </w:p>
        </w:tc>
        <w:tc>
          <w:tcPr>
            <w:tcW w:w="4780" w:type="dxa"/>
          </w:tcPr>
          <w:p w14:paraId="62CDBC47" w14:textId="77777777" w:rsidR="00AA7835" w:rsidRPr="007F39A6" w:rsidRDefault="00AA7835" w:rsidP="00412B01">
            <w:pPr>
              <w:ind w:firstLine="34"/>
              <w:jc w:val="center"/>
              <w:rPr>
                <w:rFonts w:ascii="Times New Roman" w:hAnsi="Times New Roman" w:cs="Times New Roman"/>
              </w:rPr>
            </w:pPr>
            <w:r w:rsidRPr="007F39A6">
              <w:rPr>
                <w:rFonts w:ascii="Times New Roman" w:hAnsi="Times New Roman" w:cs="Times New Roman"/>
              </w:rPr>
              <w:t>Количество пробитых пенальти</w:t>
            </w:r>
          </w:p>
        </w:tc>
        <w:tc>
          <w:tcPr>
            <w:tcW w:w="2204" w:type="dxa"/>
          </w:tcPr>
          <w:p w14:paraId="09BCD2DA" w14:textId="4938B318" w:rsidR="00AA7835" w:rsidRPr="007F39A6" w:rsidRDefault="00AA7835" w:rsidP="00412B01">
            <w:pPr>
              <w:jc w:val="right"/>
              <w:rPr>
                <w:rFonts w:ascii="Times New Roman" w:hAnsi="Times New Roman" w:cs="Times New Roman"/>
              </w:rPr>
            </w:pPr>
            <w:r w:rsidRPr="007F39A6">
              <w:rPr>
                <w:rFonts w:ascii="Times New Roman" w:hAnsi="Times New Roman" w:cs="Times New Roman"/>
              </w:rPr>
              <w:t>0</w:t>
            </w:r>
            <w:r w:rsidR="0075625C">
              <w:rPr>
                <w:rFonts w:ascii="Times New Roman" w:hAnsi="Times New Roman" w:cs="Times New Roman"/>
              </w:rPr>
              <w:t>.</w:t>
            </w:r>
            <w:r w:rsidRPr="007F39A6">
              <w:rPr>
                <w:rFonts w:ascii="Times New Roman" w:hAnsi="Times New Roman" w:cs="Times New Roman"/>
              </w:rPr>
              <w:t>08</w:t>
            </w:r>
          </w:p>
        </w:tc>
      </w:tr>
      <w:tr w:rsidR="00AA7835" w:rsidRPr="007F39A6" w14:paraId="6D7F161A" w14:textId="77777777" w:rsidTr="002F01F1">
        <w:trPr>
          <w:jc w:val="center"/>
        </w:trPr>
        <w:tc>
          <w:tcPr>
            <w:tcW w:w="1599" w:type="dxa"/>
          </w:tcPr>
          <w:p w14:paraId="719E579E" w14:textId="77777777" w:rsidR="00AA7835" w:rsidRPr="007F39A6" w:rsidRDefault="00AA7835" w:rsidP="00412B01">
            <w:pPr>
              <w:rPr>
                <w:rFonts w:ascii="Times New Roman" w:hAnsi="Times New Roman" w:cs="Times New Roman"/>
                <w:lang w:val="en-US"/>
              </w:rPr>
            </w:pPr>
            <w:r w:rsidRPr="007F39A6">
              <w:rPr>
                <w:rFonts w:ascii="Times New Roman" w:hAnsi="Times New Roman" w:cs="Times New Roman"/>
                <w:lang w:val="en-US"/>
              </w:rPr>
              <w:t>Manager</w:t>
            </w:r>
          </w:p>
        </w:tc>
        <w:tc>
          <w:tcPr>
            <w:tcW w:w="4780" w:type="dxa"/>
          </w:tcPr>
          <w:p w14:paraId="629444B4" w14:textId="45A530A9" w:rsidR="00AA7835" w:rsidRPr="007F39A6" w:rsidRDefault="00AA7835" w:rsidP="00412B01">
            <w:pPr>
              <w:ind w:firstLine="34"/>
              <w:jc w:val="center"/>
              <w:rPr>
                <w:rFonts w:ascii="Times New Roman" w:hAnsi="Times New Roman" w:cs="Times New Roman"/>
              </w:rPr>
            </w:pPr>
            <w:r w:rsidRPr="007F39A6">
              <w:rPr>
                <w:rFonts w:ascii="Times New Roman" w:hAnsi="Times New Roman" w:cs="Times New Roman"/>
              </w:rPr>
              <w:t xml:space="preserve">1 </w:t>
            </w:r>
            <w:r w:rsidR="001649CC" w:rsidRPr="00A2052C">
              <w:rPr>
                <w:rFonts w:ascii="Times New Roman" w:eastAsia="Times New Roman" w:hAnsi="Times New Roman"/>
              </w:rPr>
              <w:t>—</w:t>
            </w:r>
            <w:r w:rsidRPr="007F39A6">
              <w:rPr>
                <w:rFonts w:ascii="Times New Roman" w:hAnsi="Times New Roman" w:cs="Times New Roman"/>
              </w:rPr>
              <w:t xml:space="preserve"> управляющий клуба менялся в 2013 году</w:t>
            </w:r>
          </w:p>
          <w:p w14:paraId="6D1C946A" w14:textId="77777777" w:rsidR="00AA7835" w:rsidRPr="007F39A6" w:rsidRDefault="00AA7835" w:rsidP="00412B01">
            <w:pPr>
              <w:ind w:firstLine="34"/>
              <w:jc w:val="center"/>
              <w:rPr>
                <w:rFonts w:ascii="Times New Roman" w:hAnsi="Times New Roman" w:cs="Times New Roman"/>
              </w:rPr>
            </w:pPr>
            <w:r w:rsidRPr="007F39A6">
              <w:rPr>
                <w:rFonts w:ascii="Times New Roman" w:hAnsi="Times New Roman" w:cs="Times New Roman"/>
              </w:rPr>
              <w:t>0 – управляющий не менялся</w:t>
            </w:r>
          </w:p>
        </w:tc>
        <w:tc>
          <w:tcPr>
            <w:tcW w:w="2204" w:type="dxa"/>
          </w:tcPr>
          <w:p w14:paraId="7C769D57" w14:textId="475CF880" w:rsidR="00AA7835" w:rsidRPr="007F39A6" w:rsidRDefault="00AA7835" w:rsidP="00412B01">
            <w:pPr>
              <w:jc w:val="right"/>
              <w:rPr>
                <w:rFonts w:ascii="Times New Roman" w:hAnsi="Times New Roman" w:cs="Times New Roman"/>
              </w:rPr>
            </w:pPr>
            <w:r w:rsidRPr="007F39A6">
              <w:rPr>
                <w:rFonts w:ascii="Times New Roman" w:hAnsi="Times New Roman" w:cs="Times New Roman"/>
              </w:rPr>
              <w:t>0</w:t>
            </w:r>
            <w:r w:rsidR="0075625C">
              <w:rPr>
                <w:rFonts w:ascii="Times New Roman" w:hAnsi="Times New Roman" w:cs="Times New Roman"/>
              </w:rPr>
              <w:t>.</w:t>
            </w:r>
            <w:r w:rsidRPr="007F39A6">
              <w:rPr>
                <w:rFonts w:ascii="Times New Roman" w:hAnsi="Times New Roman" w:cs="Times New Roman"/>
              </w:rPr>
              <w:t>33</w:t>
            </w:r>
          </w:p>
        </w:tc>
      </w:tr>
      <w:tr w:rsidR="00AA7835" w:rsidRPr="007F39A6" w14:paraId="643BB105" w14:textId="77777777" w:rsidTr="002F01F1">
        <w:trPr>
          <w:jc w:val="center"/>
        </w:trPr>
        <w:tc>
          <w:tcPr>
            <w:tcW w:w="1599" w:type="dxa"/>
          </w:tcPr>
          <w:p w14:paraId="3F7FDB42" w14:textId="77777777" w:rsidR="00AA7835" w:rsidRPr="007F39A6" w:rsidRDefault="00AA7835" w:rsidP="00412B01">
            <w:pPr>
              <w:rPr>
                <w:rFonts w:ascii="Times New Roman" w:hAnsi="Times New Roman" w:cs="Times New Roman"/>
                <w:lang w:val="en-US"/>
              </w:rPr>
            </w:pPr>
            <w:r w:rsidRPr="007F39A6">
              <w:rPr>
                <w:rFonts w:ascii="Times New Roman" w:hAnsi="Times New Roman" w:cs="Times New Roman"/>
                <w:lang w:val="en-US"/>
              </w:rPr>
              <w:t>Contract</w:t>
            </w:r>
          </w:p>
        </w:tc>
        <w:tc>
          <w:tcPr>
            <w:tcW w:w="4780" w:type="dxa"/>
          </w:tcPr>
          <w:p w14:paraId="270B378A" w14:textId="77777777" w:rsidR="00AA7835" w:rsidRPr="007F39A6" w:rsidRDefault="00AA7835" w:rsidP="00412B01">
            <w:pPr>
              <w:ind w:firstLine="34"/>
              <w:jc w:val="center"/>
              <w:rPr>
                <w:rFonts w:ascii="Times New Roman" w:hAnsi="Times New Roman" w:cs="Times New Roman"/>
              </w:rPr>
            </w:pPr>
            <w:r w:rsidRPr="007F39A6">
              <w:rPr>
                <w:rFonts w:ascii="Times New Roman" w:hAnsi="Times New Roman" w:cs="Times New Roman"/>
              </w:rPr>
              <w:t>Количество лет до окончания контракта</w:t>
            </w:r>
          </w:p>
        </w:tc>
        <w:tc>
          <w:tcPr>
            <w:tcW w:w="2204" w:type="dxa"/>
          </w:tcPr>
          <w:p w14:paraId="745E6453" w14:textId="6B39ED4F" w:rsidR="00AA7835" w:rsidRPr="007F39A6" w:rsidRDefault="00AA7835" w:rsidP="00412B01">
            <w:pPr>
              <w:jc w:val="right"/>
              <w:rPr>
                <w:rFonts w:ascii="Times New Roman" w:hAnsi="Times New Roman" w:cs="Times New Roman"/>
              </w:rPr>
            </w:pPr>
            <w:r w:rsidRPr="007F39A6">
              <w:rPr>
                <w:rFonts w:ascii="Times New Roman" w:hAnsi="Times New Roman" w:cs="Times New Roman"/>
              </w:rPr>
              <w:t>1</w:t>
            </w:r>
            <w:r w:rsidR="0075625C">
              <w:rPr>
                <w:rFonts w:ascii="Times New Roman" w:hAnsi="Times New Roman" w:cs="Times New Roman"/>
              </w:rPr>
              <w:t>.</w:t>
            </w:r>
            <w:r w:rsidRPr="007F39A6">
              <w:rPr>
                <w:rFonts w:ascii="Times New Roman" w:hAnsi="Times New Roman" w:cs="Times New Roman"/>
              </w:rPr>
              <w:t>82</w:t>
            </w:r>
          </w:p>
        </w:tc>
      </w:tr>
      <w:tr w:rsidR="00AA7835" w:rsidRPr="007F39A6" w14:paraId="17337CFF" w14:textId="77777777" w:rsidTr="002F01F1">
        <w:trPr>
          <w:jc w:val="center"/>
        </w:trPr>
        <w:tc>
          <w:tcPr>
            <w:tcW w:w="1599" w:type="dxa"/>
          </w:tcPr>
          <w:p w14:paraId="61030A2B" w14:textId="77777777" w:rsidR="00AA7835" w:rsidRPr="007F39A6" w:rsidRDefault="00AA7835" w:rsidP="00412B01">
            <w:pPr>
              <w:rPr>
                <w:rFonts w:ascii="Times New Roman" w:hAnsi="Times New Roman" w:cs="Times New Roman"/>
                <w:lang w:val="en-US"/>
              </w:rPr>
            </w:pPr>
            <w:proofErr w:type="spellStart"/>
            <w:r w:rsidRPr="007F39A6">
              <w:rPr>
                <w:rFonts w:ascii="Times New Roman" w:hAnsi="Times New Roman" w:cs="Times New Roman"/>
                <w:lang w:val="en-US"/>
              </w:rPr>
              <w:t>Goalsratio</w:t>
            </w:r>
            <w:proofErr w:type="spellEnd"/>
          </w:p>
        </w:tc>
        <w:tc>
          <w:tcPr>
            <w:tcW w:w="4780" w:type="dxa"/>
          </w:tcPr>
          <w:p w14:paraId="4CAA0F67" w14:textId="77777777" w:rsidR="00AA7835" w:rsidRPr="007F39A6" w:rsidRDefault="00AA7835" w:rsidP="00412B01">
            <w:pPr>
              <w:ind w:firstLine="34"/>
              <w:jc w:val="center"/>
              <w:rPr>
                <w:rFonts w:ascii="Times New Roman" w:hAnsi="Times New Roman" w:cs="Times New Roman"/>
              </w:rPr>
            </w:pPr>
            <w:r w:rsidRPr="007F39A6">
              <w:rPr>
                <w:rFonts w:ascii="Times New Roman" w:hAnsi="Times New Roman" w:cs="Times New Roman"/>
              </w:rPr>
              <w:t>Отношение числа забитых голов к сыгранным в сезоне минутам</w:t>
            </w:r>
          </w:p>
        </w:tc>
        <w:tc>
          <w:tcPr>
            <w:tcW w:w="2204" w:type="dxa"/>
          </w:tcPr>
          <w:p w14:paraId="331DBEF5" w14:textId="66E6AB45" w:rsidR="00AA7835" w:rsidRPr="007F39A6" w:rsidRDefault="00AA7835" w:rsidP="00412B01">
            <w:pPr>
              <w:jc w:val="right"/>
              <w:rPr>
                <w:rFonts w:ascii="Times New Roman" w:hAnsi="Times New Roman" w:cs="Times New Roman"/>
              </w:rPr>
            </w:pPr>
            <w:r w:rsidRPr="007F39A6">
              <w:rPr>
                <w:rFonts w:ascii="Times New Roman" w:hAnsi="Times New Roman" w:cs="Times New Roman"/>
              </w:rPr>
              <w:t>0</w:t>
            </w:r>
            <w:r w:rsidR="0075625C">
              <w:rPr>
                <w:rFonts w:ascii="Times New Roman" w:hAnsi="Times New Roman" w:cs="Times New Roman"/>
              </w:rPr>
              <w:t>.</w:t>
            </w:r>
            <w:r w:rsidRPr="007F39A6">
              <w:rPr>
                <w:rFonts w:ascii="Times New Roman" w:hAnsi="Times New Roman" w:cs="Times New Roman"/>
              </w:rPr>
              <w:t>014</w:t>
            </w:r>
          </w:p>
        </w:tc>
      </w:tr>
      <w:tr w:rsidR="00AA7835" w:rsidRPr="007F39A6" w14:paraId="6B611EBC" w14:textId="77777777" w:rsidTr="002F01F1">
        <w:trPr>
          <w:jc w:val="center"/>
        </w:trPr>
        <w:tc>
          <w:tcPr>
            <w:tcW w:w="1599" w:type="dxa"/>
          </w:tcPr>
          <w:p w14:paraId="2D4EFAC2" w14:textId="77777777" w:rsidR="00AA7835" w:rsidRPr="007F39A6" w:rsidRDefault="00AA7835" w:rsidP="00412B01">
            <w:pPr>
              <w:rPr>
                <w:rFonts w:ascii="Times New Roman" w:hAnsi="Times New Roman" w:cs="Times New Roman"/>
                <w:lang w:val="en-US"/>
              </w:rPr>
            </w:pPr>
            <w:proofErr w:type="spellStart"/>
            <w:r w:rsidRPr="007F39A6">
              <w:rPr>
                <w:rFonts w:ascii="Times New Roman" w:hAnsi="Times New Roman" w:cs="Times New Roman"/>
                <w:lang w:val="en-US"/>
              </w:rPr>
              <w:t>Clubsnego</w:t>
            </w:r>
            <w:proofErr w:type="spellEnd"/>
          </w:p>
        </w:tc>
        <w:tc>
          <w:tcPr>
            <w:tcW w:w="4780" w:type="dxa"/>
          </w:tcPr>
          <w:p w14:paraId="49F6C030" w14:textId="77777777" w:rsidR="00AA7835" w:rsidRPr="007F39A6" w:rsidRDefault="00AA7835" w:rsidP="00412B01">
            <w:pPr>
              <w:ind w:firstLine="34"/>
              <w:jc w:val="center"/>
              <w:rPr>
                <w:rFonts w:ascii="Times New Roman" w:hAnsi="Times New Roman" w:cs="Times New Roman"/>
              </w:rPr>
            </w:pPr>
            <w:r w:rsidRPr="007F39A6">
              <w:rPr>
                <w:rFonts w:ascii="Times New Roman" w:hAnsi="Times New Roman" w:cs="Times New Roman"/>
              </w:rPr>
              <w:t>Количество клубов, ведущих переговоры за игрока</w:t>
            </w:r>
          </w:p>
        </w:tc>
        <w:tc>
          <w:tcPr>
            <w:tcW w:w="2204" w:type="dxa"/>
          </w:tcPr>
          <w:p w14:paraId="1A37D7DE" w14:textId="15446D56" w:rsidR="00AA7835" w:rsidRPr="007F39A6" w:rsidRDefault="00AA7835" w:rsidP="00412B01">
            <w:pPr>
              <w:jc w:val="right"/>
              <w:rPr>
                <w:rFonts w:ascii="Times New Roman" w:hAnsi="Times New Roman" w:cs="Times New Roman"/>
              </w:rPr>
            </w:pPr>
            <w:r w:rsidRPr="007F39A6">
              <w:rPr>
                <w:rFonts w:ascii="Times New Roman" w:hAnsi="Times New Roman" w:cs="Times New Roman"/>
              </w:rPr>
              <w:t>0</w:t>
            </w:r>
            <w:r w:rsidR="0075625C">
              <w:rPr>
                <w:rFonts w:ascii="Times New Roman" w:hAnsi="Times New Roman" w:cs="Times New Roman"/>
              </w:rPr>
              <w:t>.</w:t>
            </w:r>
            <w:r w:rsidRPr="007F39A6">
              <w:rPr>
                <w:rFonts w:ascii="Times New Roman" w:hAnsi="Times New Roman" w:cs="Times New Roman"/>
              </w:rPr>
              <w:t>104</w:t>
            </w:r>
          </w:p>
        </w:tc>
      </w:tr>
      <w:tr w:rsidR="00AA7835" w:rsidRPr="007F39A6" w14:paraId="3EEF9BE8" w14:textId="77777777" w:rsidTr="002F01F1">
        <w:trPr>
          <w:jc w:val="center"/>
        </w:trPr>
        <w:tc>
          <w:tcPr>
            <w:tcW w:w="1599" w:type="dxa"/>
          </w:tcPr>
          <w:p w14:paraId="07E51041" w14:textId="77777777" w:rsidR="00AA7835" w:rsidRPr="007F39A6" w:rsidRDefault="00AA7835" w:rsidP="00412B01">
            <w:pPr>
              <w:rPr>
                <w:rFonts w:ascii="Times New Roman" w:hAnsi="Times New Roman" w:cs="Times New Roman"/>
                <w:lang w:val="en-US"/>
              </w:rPr>
            </w:pPr>
            <w:proofErr w:type="spellStart"/>
            <w:r w:rsidRPr="007F39A6">
              <w:rPr>
                <w:rFonts w:ascii="Times New Roman" w:hAnsi="Times New Roman" w:cs="Times New Roman"/>
                <w:lang w:val="en-US"/>
              </w:rPr>
              <w:t>Goalsdef</w:t>
            </w:r>
            <w:proofErr w:type="spellEnd"/>
          </w:p>
        </w:tc>
        <w:tc>
          <w:tcPr>
            <w:tcW w:w="4780" w:type="dxa"/>
          </w:tcPr>
          <w:p w14:paraId="79AD4E20" w14:textId="77777777" w:rsidR="00AA7835" w:rsidRPr="007F39A6" w:rsidRDefault="00AA7835" w:rsidP="00412B01">
            <w:pPr>
              <w:ind w:firstLine="34"/>
              <w:jc w:val="center"/>
              <w:rPr>
                <w:rFonts w:ascii="Times New Roman" w:hAnsi="Times New Roman" w:cs="Times New Roman"/>
              </w:rPr>
            </w:pPr>
            <w:r w:rsidRPr="007F39A6">
              <w:rPr>
                <w:rFonts w:ascii="Times New Roman" w:hAnsi="Times New Roman" w:cs="Times New Roman"/>
              </w:rPr>
              <w:t>Количество голов защитников в сезоне</w:t>
            </w:r>
          </w:p>
        </w:tc>
        <w:tc>
          <w:tcPr>
            <w:tcW w:w="2204" w:type="dxa"/>
          </w:tcPr>
          <w:p w14:paraId="089B0A87" w14:textId="4C99789B" w:rsidR="00AA7835" w:rsidRPr="007F39A6" w:rsidRDefault="00AA7835" w:rsidP="00412B01">
            <w:pPr>
              <w:jc w:val="right"/>
              <w:rPr>
                <w:rFonts w:ascii="Times New Roman" w:hAnsi="Times New Roman" w:cs="Times New Roman"/>
              </w:rPr>
            </w:pPr>
            <w:r w:rsidRPr="007F39A6">
              <w:rPr>
                <w:rFonts w:ascii="Times New Roman" w:hAnsi="Times New Roman" w:cs="Times New Roman"/>
              </w:rPr>
              <w:t>0</w:t>
            </w:r>
            <w:r w:rsidR="0075625C">
              <w:rPr>
                <w:rFonts w:ascii="Times New Roman" w:hAnsi="Times New Roman" w:cs="Times New Roman"/>
              </w:rPr>
              <w:t>.</w:t>
            </w:r>
            <w:r w:rsidRPr="007F39A6">
              <w:rPr>
                <w:rFonts w:ascii="Times New Roman" w:hAnsi="Times New Roman" w:cs="Times New Roman"/>
              </w:rPr>
              <w:t>39</w:t>
            </w:r>
          </w:p>
        </w:tc>
      </w:tr>
      <w:tr w:rsidR="00AA7835" w:rsidRPr="007F39A6" w14:paraId="1FAEAE5F" w14:textId="77777777" w:rsidTr="002F01F1">
        <w:trPr>
          <w:jc w:val="center"/>
        </w:trPr>
        <w:tc>
          <w:tcPr>
            <w:tcW w:w="1599" w:type="dxa"/>
          </w:tcPr>
          <w:p w14:paraId="093CFC56" w14:textId="77777777" w:rsidR="00AA7835" w:rsidRPr="007F39A6" w:rsidRDefault="00AA7835" w:rsidP="00412B01">
            <w:pPr>
              <w:rPr>
                <w:rFonts w:ascii="Times New Roman" w:hAnsi="Times New Roman" w:cs="Times New Roman"/>
                <w:lang w:val="en-US"/>
              </w:rPr>
            </w:pPr>
            <w:proofErr w:type="spellStart"/>
            <w:r w:rsidRPr="007F39A6">
              <w:rPr>
                <w:rFonts w:ascii="Times New Roman" w:hAnsi="Times New Roman" w:cs="Times New Roman"/>
                <w:lang w:val="en-US"/>
              </w:rPr>
              <w:t>Goalsforward</w:t>
            </w:r>
            <w:proofErr w:type="spellEnd"/>
          </w:p>
        </w:tc>
        <w:tc>
          <w:tcPr>
            <w:tcW w:w="4780" w:type="dxa"/>
          </w:tcPr>
          <w:p w14:paraId="03A915AF" w14:textId="77777777" w:rsidR="00AA7835" w:rsidRPr="007F39A6" w:rsidRDefault="00AA7835" w:rsidP="00412B01">
            <w:pPr>
              <w:ind w:firstLine="34"/>
              <w:jc w:val="center"/>
              <w:rPr>
                <w:rFonts w:ascii="Times New Roman" w:hAnsi="Times New Roman" w:cs="Times New Roman"/>
              </w:rPr>
            </w:pPr>
            <w:r w:rsidRPr="007F39A6">
              <w:rPr>
                <w:rFonts w:ascii="Times New Roman" w:hAnsi="Times New Roman" w:cs="Times New Roman"/>
              </w:rPr>
              <w:t>Количество голов нападающих в сезоне</w:t>
            </w:r>
          </w:p>
        </w:tc>
        <w:tc>
          <w:tcPr>
            <w:tcW w:w="2204" w:type="dxa"/>
          </w:tcPr>
          <w:p w14:paraId="08B19506" w14:textId="4E0EAA86" w:rsidR="00AA7835" w:rsidRPr="007F39A6" w:rsidRDefault="00AA7835" w:rsidP="00412B01">
            <w:pPr>
              <w:jc w:val="right"/>
              <w:rPr>
                <w:rFonts w:ascii="Times New Roman" w:hAnsi="Times New Roman" w:cs="Times New Roman"/>
              </w:rPr>
            </w:pPr>
            <w:r w:rsidRPr="007F39A6">
              <w:rPr>
                <w:rFonts w:ascii="Times New Roman" w:hAnsi="Times New Roman" w:cs="Times New Roman"/>
              </w:rPr>
              <w:t>0</w:t>
            </w:r>
            <w:r w:rsidR="0075625C">
              <w:rPr>
                <w:rFonts w:ascii="Times New Roman" w:hAnsi="Times New Roman" w:cs="Times New Roman"/>
              </w:rPr>
              <w:t>.</w:t>
            </w:r>
            <w:r w:rsidRPr="007F39A6">
              <w:rPr>
                <w:rFonts w:ascii="Times New Roman" w:hAnsi="Times New Roman" w:cs="Times New Roman"/>
              </w:rPr>
              <w:t>46</w:t>
            </w:r>
          </w:p>
        </w:tc>
      </w:tr>
    </w:tbl>
    <w:p w14:paraId="0B6425EB" w14:textId="77777777" w:rsidR="00BB5EE5" w:rsidRPr="007F39A6" w:rsidRDefault="00F07228" w:rsidP="00412B01">
      <w:pPr>
        <w:spacing w:after="0" w:line="360" w:lineRule="auto"/>
        <w:ind w:firstLine="567"/>
        <w:rPr>
          <w:rFonts w:ascii="Times New Roman" w:hAnsi="Times New Roman" w:cs="Times New Roman"/>
          <w:sz w:val="24"/>
          <w:szCs w:val="24"/>
        </w:rPr>
      </w:pPr>
      <w:r w:rsidRPr="007F39A6">
        <w:rPr>
          <w:rFonts w:ascii="Times New Roman" w:hAnsi="Times New Roman" w:cs="Times New Roman"/>
          <w:sz w:val="24"/>
          <w:szCs w:val="24"/>
        </w:rPr>
        <w:t xml:space="preserve">Источник данных: </w:t>
      </w:r>
      <w:hyperlink r:id="rId9" w:history="1">
        <w:r w:rsidRPr="007F39A6">
          <w:rPr>
            <w:rStyle w:val="ad"/>
            <w:rFonts w:ascii="Times New Roman" w:hAnsi="Times New Roman" w:cs="Times New Roman"/>
            <w:sz w:val="24"/>
            <w:szCs w:val="24"/>
          </w:rPr>
          <w:t>http://www.transfermarkt.co.uk/</w:t>
        </w:r>
      </w:hyperlink>
    </w:p>
    <w:p w14:paraId="3B88A979" w14:textId="3640E89E" w:rsidR="002F01F1" w:rsidRPr="00B67E44" w:rsidRDefault="006D526A" w:rsidP="001174B8">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w:t>
      </w:r>
      <w:r w:rsidR="00BB0686">
        <w:rPr>
          <w:rFonts w:ascii="Times New Roman" w:hAnsi="Times New Roman" w:cs="Times New Roman"/>
          <w:sz w:val="28"/>
          <w:szCs w:val="28"/>
        </w:rPr>
        <w:t xml:space="preserve">, </w:t>
      </w:r>
      <w:r w:rsidR="002F01F1" w:rsidRPr="00B67E44">
        <w:rPr>
          <w:rFonts w:ascii="Times New Roman" w:hAnsi="Times New Roman" w:cs="Times New Roman"/>
          <w:sz w:val="28"/>
          <w:szCs w:val="28"/>
        </w:rPr>
        <w:t>что увеличение числа клубов в переговорах будет увеличивать разрыв между трансферной стоимостью и рыночной. В подтверждение этому есть несколько кейсов, показывающих, что зачастую клубы участвуют в «накачке» стоимости игрока, прежде чем он будет продан.</w:t>
      </w:r>
    </w:p>
    <w:p w14:paraId="5E44DB25" w14:textId="77777777" w:rsidR="00AA4E69" w:rsidRPr="00B67E44" w:rsidRDefault="00AA4E69" w:rsidP="00412B01">
      <w:pPr>
        <w:spacing w:after="0" w:line="360" w:lineRule="auto"/>
        <w:ind w:firstLine="709"/>
        <w:jc w:val="both"/>
        <w:rPr>
          <w:rFonts w:ascii="Times New Roman" w:hAnsi="Times New Roman" w:cs="Times New Roman"/>
          <w:sz w:val="28"/>
          <w:szCs w:val="28"/>
        </w:rPr>
      </w:pPr>
    </w:p>
    <w:p w14:paraId="1297FB7A" w14:textId="77777777" w:rsidR="00AA4E69" w:rsidRPr="00B67E44" w:rsidRDefault="00AA4E69" w:rsidP="001174B8">
      <w:pPr>
        <w:pStyle w:val="1"/>
        <w:spacing w:before="0"/>
        <w:ind w:firstLine="709"/>
        <w:jc w:val="left"/>
        <w:rPr>
          <w:sz w:val="28"/>
        </w:rPr>
      </w:pPr>
      <w:bookmarkStart w:id="1" w:name="_Toc386625840"/>
      <w:r w:rsidRPr="00B67E44">
        <w:rPr>
          <w:sz w:val="28"/>
        </w:rPr>
        <w:lastRenderedPageBreak/>
        <w:t>Описание результатов исследования</w:t>
      </w:r>
      <w:bookmarkEnd w:id="1"/>
    </w:p>
    <w:p w14:paraId="105320BE" w14:textId="77777777" w:rsidR="00B90E2A" w:rsidRPr="00D652C8" w:rsidRDefault="009708A8" w:rsidP="00EE3BE4">
      <w:pPr>
        <w:spacing w:after="0" w:line="360" w:lineRule="auto"/>
        <w:ind w:firstLine="709"/>
        <w:jc w:val="both"/>
        <w:rPr>
          <w:rFonts w:ascii="Times New Roman" w:hAnsi="Times New Roman" w:cs="Times New Roman"/>
          <w:sz w:val="28"/>
          <w:szCs w:val="28"/>
        </w:rPr>
      </w:pPr>
      <w:r w:rsidRPr="00B67E44">
        <w:rPr>
          <w:rFonts w:ascii="Times New Roman" w:hAnsi="Times New Roman" w:cs="Times New Roman"/>
          <w:sz w:val="28"/>
          <w:szCs w:val="28"/>
        </w:rPr>
        <w:t>Таблица</w:t>
      </w:r>
      <w:r w:rsidR="00CD2A8A" w:rsidRPr="00B67E44">
        <w:rPr>
          <w:rFonts w:ascii="Times New Roman" w:hAnsi="Times New Roman" w:cs="Times New Roman"/>
          <w:sz w:val="28"/>
          <w:szCs w:val="28"/>
        </w:rPr>
        <w:t xml:space="preserve"> </w:t>
      </w:r>
      <w:r w:rsidR="00F92F57" w:rsidRPr="00B67E44">
        <w:rPr>
          <w:rFonts w:ascii="Times New Roman" w:hAnsi="Times New Roman" w:cs="Times New Roman"/>
          <w:sz w:val="28"/>
          <w:szCs w:val="28"/>
        </w:rPr>
        <w:t>2</w:t>
      </w:r>
      <w:r w:rsidR="00CD2A8A" w:rsidRPr="00B67E44">
        <w:rPr>
          <w:rFonts w:ascii="Times New Roman" w:hAnsi="Times New Roman" w:cs="Times New Roman"/>
          <w:sz w:val="28"/>
          <w:szCs w:val="28"/>
        </w:rPr>
        <w:t xml:space="preserve"> </w:t>
      </w:r>
      <w:r w:rsidRPr="00B67E44">
        <w:rPr>
          <w:rFonts w:ascii="Times New Roman" w:hAnsi="Times New Roman" w:cs="Times New Roman"/>
          <w:sz w:val="28"/>
          <w:szCs w:val="28"/>
        </w:rPr>
        <w:t>содержит результаты оценки параметров уравнений</w:t>
      </w:r>
      <w:r w:rsidR="00CD2A8A" w:rsidRPr="00B67E44">
        <w:rPr>
          <w:rFonts w:ascii="Times New Roman" w:hAnsi="Times New Roman" w:cs="Times New Roman"/>
          <w:sz w:val="28"/>
          <w:szCs w:val="28"/>
        </w:rPr>
        <w:t xml:space="preserve">. </w:t>
      </w:r>
      <w:r w:rsidR="00026092" w:rsidRPr="00B67E44">
        <w:rPr>
          <w:rFonts w:ascii="Times New Roman" w:hAnsi="Times New Roman" w:cs="Times New Roman"/>
          <w:sz w:val="28"/>
          <w:szCs w:val="28"/>
        </w:rPr>
        <w:t>Бинарная переменная, отвечающая за смену управляющего к</w:t>
      </w:r>
      <w:r w:rsidR="001649CC">
        <w:rPr>
          <w:rFonts w:ascii="Times New Roman" w:hAnsi="Times New Roman" w:cs="Times New Roman"/>
          <w:sz w:val="28"/>
          <w:szCs w:val="28"/>
        </w:rPr>
        <w:t xml:space="preserve">лубом, оправдала свои ожидания </w:t>
      </w:r>
      <w:r w:rsidR="001649CC" w:rsidRPr="00A2052C">
        <w:rPr>
          <w:rFonts w:ascii="Times New Roman" w:eastAsia="Times New Roman" w:hAnsi="Times New Roman"/>
        </w:rPr>
        <w:t>—</w:t>
      </w:r>
      <w:r w:rsidR="00026092" w:rsidRPr="00B67E44">
        <w:rPr>
          <w:rFonts w:ascii="Times New Roman" w:hAnsi="Times New Roman" w:cs="Times New Roman"/>
          <w:sz w:val="28"/>
          <w:szCs w:val="28"/>
        </w:rPr>
        <w:t xml:space="preserve"> смена управляющего (</w:t>
      </w:r>
      <w:r w:rsidR="00026092" w:rsidRPr="00B67E44">
        <w:rPr>
          <w:rFonts w:ascii="Times New Roman" w:hAnsi="Times New Roman" w:cs="Times New Roman"/>
          <w:sz w:val="28"/>
          <w:szCs w:val="28"/>
          <w:lang w:val="en-US"/>
        </w:rPr>
        <w:t>manager</w:t>
      </w:r>
      <w:r w:rsidR="00026092" w:rsidRPr="00B67E44">
        <w:rPr>
          <w:rFonts w:ascii="Times New Roman" w:hAnsi="Times New Roman" w:cs="Times New Roman"/>
          <w:sz w:val="28"/>
          <w:szCs w:val="28"/>
        </w:rPr>
        <w:t>) в период игрового сезона, предшествующего трансферному окну действительно повышает вероятность трансфера (объяснить это можно большей вероятностью изменения состава команды новым управляющим).</w:t>
      </w:r>
    </w:p>
    <w:p w14:paraId="252AE00E" w14:textId="77777777" w:rsidR="00B90E2A" w:rsidRPr="00B67E44" w:rsidRDefault="00B90E2A" w:rsidP="00B90E2A">
      <w:pPr>
        <w:tabs>
          <w:tab w:val="left" w:pos="4234"/>
        </w:tabs>
        <w:spacing w:before="120" w:after="0" w:line="360" w:lineRule="auto"/>
        <w:ind w:firstLine="709"/>
        <w:jc w:val="both"/>
        <w:rPr>
          <w:rFonts w:ascii="Times New Roman" w:hAnsi="Times New Roman" w:cs="Times New Roman"/>
          <w:sz w:val="28"/>
          <w:szCs w:val="28"/>
        </w:rPr>
      </w:pPr>
      <w:r w:rsidRPr="00B67E44">
        <w:rPr>
          <w:rFonts w:ascii="Times New Roman" w:hAnsi="Times New Roman" w:cs="Times New Roman"/>
          <w:sz w:val="28"/>
          <w:szCs w:val="28"/>
        </w:rPr>
        <w:t>Результаты оценки</w:t>
      </w:r>
      <w:r>
        <w:rPr>
          <w:rFonts w:ascii="Times New Roman" w:hAnsi="Times New Roman" w:cs="Times New Roman"/>
          <w:sz w:val="28"/>
          <w:szCs w:val="28"/>
        </w:rPr>
        <w:t xml:space="preserve"> 2 этапа</w:t>
      </w:r>
      <w:r w:rsidRPr="00B67E44">
        <w:rPr>
          <w:rFonts w:ascii="Times New Roman" w:hAnsi="Times New Roman" w:cs="Times New Roman"/>
          <w:sz w:val="28"/>
          <w:szCs w:val="28"/>
        </w:rPr>
        <w:t xml:space="preserve"> можно видеть в таблице 2 (спецификация (</w:t>
      </w:r>
      <w:r w:rsidRPr="00B67E44">
        <w:rPr>
          <w:rFonts w:ascii="Times New Roman" w:hAnsi="Times New Roman" w:cs="Times New Roman"/>
          <w:sz w:val="28"/>
          <w:szCs w:val="28"/>
          <w:lang w:val="en-US"/>
        </w:rPr>
        <w:t>II</w:t>
      </w:r>
      <w:r w:rsidRPr="00B67E44">
        <w:rPr>
          <w:rFonts w:ascii="Times New Roman" w:hAnsi="Times New Roman" w:cs="Times New Roman"/>
          <w:sz w:val="28"/>
          <w:szCs w:val="28"/>
        </w:rPr>
        <w:t xml:space="preserve">)). Единственный фактор, которым можно предсказать бесплатный трансфер </w:t>
      </w:r>
      <w:r w:rsidRPr="00A2052C">
        <w:rPr>
          <w:rFonts w:ascii="Times New Roman" w:eastAsia="Times New Roman" w:hAnsi="Times New Roman"/>
        </w:rPr>
        <w:t>—</w:t>
      </w:r>
      <w:r w:rsidRPr="00B67E44">
        <w:rPr>
          <w:rFonts w:ascii="Times New Roman" w:hAnsi="Times New Roman" w:cs="Times New Roman"/>
          <w:sz w:val="28"/>
          <w:szCs w:val="28"/>
        </w:rPr>
        <w:t xml:space="preserve"> количество лет до окончания контракта</w:t>
      </w:r>
      <w:r>
        <w:rPr>
          <w:rFonts w:ascii="Times New Roman" w:hAnsi="Times New Roman" w:cs="Times New Roman"/>
          <w:sz w:val="28"/>
          <w:szCs w:val="28"/>
        </w:rPr>
        <w:t>,</w:t>
      </w:r>
      <w:r w:rsidRPr="00B67E44">
        <w:rPr>
          <w:rFonts w:ascii="Times New Roman" w:hAnsi="Times New Roman" w:cs="Times New Roman"/>
          <w:sz w:val="28"/>
          <w:szCs w:val="28"/>
        </w:rPr>
        <w:t xml:space="preserve"> что объясняется здравым смыслом и соответствует ожиданиям. </w:t>
      </w:r>
    </w:p>
    <w:p w14:paraId="78E234A7" w14:textId="77777777" w:rsidR="00B90E2A" w:rsidRPr="00D652C8" w:rsidRDefault="00B90E2A" w:rsidP="00B90E2A">
      <w:pPr>
        <w:tabs>
          <w:tab w:val="left" w:pos="4234"/>
        </w:tabs>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Последний шаг </w:t>
      </w:r>
      <w:r w:rsidRPr="00A2052C">
        <w:rPr>
          <w:rFonts w:ascii="Times New Roman" w:eastAsia="Times New Roman" w:hAnsi="Times New Roman"/>
        </w:rPr>
        <w:t>—</w:t>
      </w:r>
      <w:r w:rsidRPr="00B67E44">
        <w:rPr>
          <w:rFonts w:ascii="Times New Roman" w:hAnsi="Times New Roman" w:cs="Times New Roman"/>
          <w:sz w:val="28"/>
          <w:szCs w:val="28"/>
        </w:rPr>
        <w:t xml:space="preserve"> моделирование отношения трансферной стоимости к рыночной с учётом коррекции на выборочную селективность. В итоговом уравнении главными интересующими переменными являются лямбды </w:t>
      </w:r>
      <w:proofErr w:type="spellStart"/>
      <w:r w:rsidRPr="00B67E44">
        <w:rPr>
          <w:rFonts w:ascii="Times New Roman" w:hAnsi="Times New Roman" w:cs="Times New Roman"/>
          <w:sz w:val="28"/>
          <w:szCs w:val="28"/>
        </w:rPr>
        <w:t>Хекмана</w:t>
      </w:r>
      <w:proofErr w:type="spellEnd"/>
      <w:r w:rsidRPr="00B67E44">
        <w:rPr>
          <w:rFonts w:ascii="Times New Roman" w:hAnsi="Times New Roman" w:cs="Times New Roman"/>
          <w:sz w:val="28"/>
          <w:szCs w:val="28"/>
        </w:rPr>
        <w:t xml:space="preserve">, полученные на 1 и 2 </w:t>
      </w:r>
      <w:r>
        <w:rPr>
          <w:rFonts w:ascii="Times New Roman" w:hAnsi="Times New Roman" w:cs="Times New Roman"/>
          <w:sz w:val="28"/>
          <w:szCs w:val="28"/>
        </w:rPr>
        <w:t>этапе</w:t>
      </w:r>
      <w:r w:rsidRPr="00B67E44">
        <w:rPr>
          <w:rFonts w:ascii="Times New Roman" w:hAnsi="Times New Roman" w:cs="Times New Roman"/>
          <w:sz w:val="28"/>
          <w:szCs w:val="28"/>
        </w:rPr>
        <w:t xml:space="preserve"> и количество клубов, участвующих в переговорах за игрока (</w:t>
      </w:r>
      <w:proofErr w:type="spellStart"/>
      <w:r w:rsidRPr="00B67E44">
        <w:rPr>
          <w:rFonts w:ascii="Times New Roman" w:hAnsi="Times New Roman" w:cs="Times New Roman"/>
          <w:sz w:val="28"/>
          <w:szCs w:val="28"/>
          <w:lang w:val="en-US"/>
        </w:rPr>
        <w:t>clubsnego</w:t>
      </w:r>
      <w:proofErr w:type="spellEnd"/>
      <w:r w:rsidRPr="00B67E44">
        <w:rPr>
          <w:rFonts w:ascii="Times New Roman" w:hAnsi="Times New Roman" w:cs="Times New Roman"/>
          <w:sz w:val="28"/>
          <w:szCs w:val="28"/>
        </w:rPr>
        <w:t>). В таблице 2 (спецификация (</w:t>
      </w:r>
      <w:r w:rsidRPr="00B67E44">
        <w:rPr>
          <w:rFonts w:ascii="Times New Roman" w:hAnsi="Times New Roman" w:cs="Times New Roman"/>
          <w:sz w:val="28"/>
          <w:szCs w:val="28"/>
          <w:lang w:val="en-US"/>
        </w:rPr>
        <w:t>III</w:t>
      </w:r>
      <w:r w:rsidRPr="00B67E44">
        <w:rPr>
          <w:rFonts w:ascii="Times New Roman" w:hAnsi="Times New Roman" w:cs="Times New Roman"/>
          <w:sz w:val="28"/>
          <w:szCs w:val="28"/>
        </w:rPr>
        <w:t xml:space="preserve">)) можно увидеть результаты </w:t>
      </w:r>
      <w:r>
        <w:rPr>
          <w:rFonts w:ascii="Times New Roman" w:hAnsi="Times New Roman" w:cs="Times New Roman"/>
          <w:sz w:val="28"/>
          <w:szCs w:val="28"/>
        </w:rPr>
        <w:t xml:space="preserve">МНК </w:t>
      </w:r>
      <w:r w:rsidRPr="00B67E44">
        <w:rPr>
          <w:rFonts w:ascii="Times New Roman" w:hAnsi="Times New Roman" w:cs="Times New Roman"/>
          <w:sz w:val="28"/>
          <w:szCs w:val="28"/>
        </w:rPr>
        <w:t>оценки отношения т</w:t>
      </w:r>
      <w:r>
        <w:rPr>
          <w:rFonts w:ascii="Times New Roman" w:hAnsi="Times New Roman" w:cs="Times New Roman"/>
          <w:sz w:val="28"/>
          <w:szCs w:val="28"/>
        </w:rPr>
        <w:t xml:space="preserve">рансферной стоимости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рыночной. И</w:t>
      </w:r>
      <w:r w:rsidRPr="00B67E44">
        <w:rPr>
          <w:rFonts w:ascii="Times New Roman" w:hAnsi="Times New Roman" w:cs="Times New Roman"/>
          <w:sz w:val="28"/>
          <w:szCs w:val="28"/>
        </w:rPr>
        <w:t>нтуитивное предположение о выборочной селективности оказалось верным: обратное соотношение Миллса (</w:t>
      </w:r>
      <m:oMath>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2</m:t>
            </m:r>
          </m:sub>
        </m:sSub>
        <m:r>
          <w:rPr>
            <w:rFonts w:ascii="Cambria Math" w:hAnsi="Cambria Math" w:cs="Times New Roman"/>
            <w:sz w:val="28"/>
            <w:szCs w:val="28"/>
          </w:rPr>
          <m:t>)</m:t>
        </m:r>
      </m:oMath>
      <w:r w:rsidRPr="00B67E44">
        <w:rPr>
          <w:rFonts w:ascii="Times New Roman" w:eastAsiaTheme="minorEastAsia" w:hAnsi="Times New Roman" w:cs="Times New Roman"/>
          <w:sz w:val="28"/>
          <w:szCs w:val="28"/>
        </w:rPr>
        <w:t xml:space="preserve">, полученное на 2 этапе </w:t>
      </w:r>
      <w:r w:rsidRPr="00026092">
        <w:rPr>
          <w:rFonts w:ascii="Times New Roman" w:eastAsiaTheme="minorEastAsia" w:hAnsi="Times New Roman" w:cs="Times New Roman"/>
          <w:color w:val="000000" w:themeColor="text1"/>
          <w:sz w:val="28"/>
          <w:szCs w:val="28"/>
        </w:rPr>
        <w:t>оказалось значимым в итоговой спецификации. Большее число появлений в сезоне приводит к снижению</w:t>
      </w:r>
      <w:r w:rsidRPr="00026092">
        <w:rPr>
          <w:rFonts w:ascii="Times New Roman" w:hAnsi="Times New Roman" w:cs="Times New Roman"/>
          <w:color w:val="000000" w:themeColor="text1"/>
          <w:sz w:val="28"/>
          <w:szCs w:val="28"/>
          <w:shd w:val="clear" w:color="auto" w:fill="FFFFFF"/>
        </w:rPr>
        <w:t xml:space="preserve"> разрыва трансферной и рыночной стоимости. </w:t>
      </w:r>
    </w:p>
    <w:p w14:paraId="4450300E" w14:textId="77777777" w:rsidR="00B90E2A" w:rsidRPr="00026092" w:rsidRDefault="00B90E2A" w:rsidP="00B90E2A">
      <w:pPr>
        <w:tabs>
          <w:tab w:val="left" w:pos="4234"/>
        </w:tabs>
        <w:spacing w:after="0" w:line="360" w:lineRule="auto"/>
        <w:ind w:firstLine="709"/>
        <w:jc w:val="both"/>
        <w:rPr>
          <w:rFonts w:ascii="Times New Roman" w:eastAsiaTheme="minorEastAsia" w:hAnsi="Times New Roman" w:cs="Times New Roman"/>
          <w:color w:val="000000" w:themeColor="text1"/>
          <w:sz w:val="28"/>
          <w:szCs w:val="28"/>
          <w:shd w:val="clear" w:color="auto" w:fill="FFFFFF"/>
        </w:rPr>
      </w:pPr>
      <w:r w:rsidRPr="00026092">
        <w:rPr>
          <w:rFonts w:ascii="Times New Roman" w:hAnsi="Times New Roman" w:cs="Times New Roman"/>
          <w:color w:val="000000" w:themeColor="text1"/>
          <w:sz w:val="28"/>
          <w:szCs w:val="28"/>
          <w:shd w:val="clear" w:color="auto" w:fill="FFFFFF"/>
        </w:rPr>
        <w:t xml:space="preserve">Коэффициент при </w:t>
      </w:r>
      <m:oMath>
        <m:sSub>
          <m:sSubPr>
            <m:ctrlPr>
              <w:rPr>
                <w:rFonts w:ascii="Cambria Math" w:hAnsi="Cambria Math" w:cs="Times New Roman"/>
                <w:i/>
                <w:color w:val="000000" w:themeColor="text1"/>
                <w:sz w:val="28"/>
                <w:szCs w:val="28"/>
                <w:shd w:val="clear" w:color="auto" w:fill="FFFFFF"/>
              </w:rPr>
            </m:ctrlPr>
          </m:sSubPr>
          <m:e>
            <m:r>
              <w:rPr>
                <w:rFonts w:ascii="Cambria Math" w:hAnsi="Cambria Math" w:cs="Times New Roman"/>
                <w:color w:val="000000" w:themeColor="text1"/>
                <w:sz w:val="28"/>
                <w:szCs w:val="28"/>
                <w:shd w:val="clear" w:color="auto" w:fill="FFFFFF"/>
              </w:rPr>
              <m:t>λ</m:t>
            </m:r>
          </m:e>
          <m:sub>
            <m:r>
              <w:rPr>
                <w:rFonts w:ascii="Cambria Math" w:hAnsi="Cambria Math" w:cs="Times New Roman"/>
                <w:color w:val="000000" w:themeColor="text1"/>
                <w:sz w:val="28"/>
                <w:szCs w:val="28"/>
                <w:shd w:val="clear" w:color="auto" w:fill="FFFFFF"/>
              </w:rPr>
              <m:t>2</m:t>
            </m:r>
          </m:sub>
        </m:sSub>
      </m:oMath>
      <w:r>
        <w:rPr>
          <w:rFonts w:ascii="Times New Roman" w:eastAsiaTheme="minorEastAsia" w:hAnsi="Times New Roman" w:cs="Times New Roman"/>
          <w:color w:val="000000" w:themeColor="text1"/>
          <w:sz w:val="28"/>
          <w:szCs w:val="28"/>
          <w:shd w:val="clear" w:color="auto" w:fill="FFFFFF"/>
        </w:rPr>
        <w:t xml:space="preserve"> имеет отрицательное значение:</w:t>
      </w:r>
      <w:r w:rsidRPr="00026092">
        <w:rPr>
          <w:rFonts w:ascii="Times New Roman" w:eastAsiaTheme="minorEastAsia" w:hAnsi="Times New Roman" w:cs="Times New Roman"/>
          <w:color w:val="000000" w:themeColor="text1"/>
          <w:sz w:val="28"/>
          <w:szCs w:val="28"/>
          <w:shd w:val="clear" w:color="auto" w:fill="FFFFFF"/>
        </w:rPr>
        <w:t xml:space="preserve"> с ростом вероятности совершения трансфера по ненулевой цене, отношение стоимостей игрока будет снижаться. </w:t>
      </w:r>
    </w:p>
    <w:p w14:paraId="4B15D09E" w14:textId="77777777" w:rsidR="00B90E2A" w:rsidRDefault="00B90E2A" w:rsidP="00B90E2A">
      <w:pPr>
        <w:tabs>
          <w:tab w:val="left" w:pos="4234"/>
        </w:tabs>
        <w:spacing w:after="0" w:line="360" w:lineRule="auto"/>
        <w:ind w:firstLine="709"/>
        <w:jc w:val="both"/>
        <w:rPr>
          <w:rFonts w:ascii="Times New Roman" w:eastAsiaTheme="minorEastAsia" w:hAnsi="Times New Roman" w:cs="Times New Roman"/>
          <w:color w:val="000000" w:themeColor="text1"/>
          <w:sz w:val="28"/>
          <w:szCs w:val="28"/>
          <w:shd w:val="clear" w:color="auto" w:fill="FFFFFF"/>
        </w:rPr>
      </w:pPr>
      <w:proofErr w:type="gramStart"/>
      <w:r w:rsidRPr="00026092">
        <w:rPr>
          <w:rFonts w:ascii="Times New Roman" w:eastAsiaTheme="minorEastAsia" w:hAnsi="Times New Roman" w:cs="Times New Roman"/>
          <w:color w:val="000000" w:themeColor="text1"/>
          <w:sz w:val="28"/>
          <w:szCs w:val="28"/>
          <w:shd w:val="clear" w:color="auto" w:fill="FFFFFF"/>
        </w:rPr>
        <w:t>Переменная, отвечающая за количество клубов в переговорах значима на 1% уровне и имеет</w:t>
      </w:r>
      <w:proofErr w:type="gramEnd"/>
      <w:r w:rsidRPr="00026092">
        <w:rPr>
          <w:rFonts w:ascii="Times New Roman" w:eastAsiaTheme="minorEastAsia" w:hAnsi="Times New Roman" w:cs="Times New Roman"/>
          <w:color w:val="000000" w:themeColor="text1"/>
          <w:sz w:val="28"/>
          <w:szCs w:val="28"/>
          <w:shd w:val="clear" w:color="auto" w:fill="FFFFFF"/>
        </w:rPr>
        <w:t xml:space="preserve"> положительный коэффициент: гипотеза о том, что большее количество клубов в борьбе за игрока приводит к увеличению его стоимости подтвердилась эмпирически. </w:t>
      </w:r>
    </w:p>
    <w:p w14:paraId="4F748647" w14:textId="77777777" w:rsidR="00B90E2A" w:rsidRPr="00B90E2A" w:rsidRDefault="00B90E2A" w:rsidP="00B90E2A">
      <w:pPr>
        <w:tabs>
          <w:tab w:val="left" w:pos="4234"/>
        </w:tabs>
        <w:spacing w:after="0" w:line="360" w:lineRule="auto"/>
        <w:ind w:firstLine="709"/>
        <w:jc w:val="both"/>
        <w:rPr>
          <w:rFonts w:ascii="Times New Roman" w:hAnsi="Times New Roman" w:cs="Times New Roman"/>
          <w:color w:val="000000" w:themeColor="text1"/>
          <w:sz w:val="28"/>
          <w:szCs w:val="28"/>
          <w:shd w:val="clear" w:color="auto" w:fill="FFFFFF"/>
        </w:rPr>
      </w:pPr>
    </w:p>
    <w:p w14:paraId="213BCBE6" w14:textId="601BCA40" w:rsidR="00CC2E4A" w:rsidRDefault="00CC2E4A" w:rsidP="00EE3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3D506676" w14:textId="77777777" w:rsidR="001174B8" w:rsidRDefault="00F57B91" w:rsidP="001174B8">
      <w:pPr>
        <w:pStyle w:val="a7"/>
        <w:keepNext/>
        <w:spacing w:before="120" w:after="0"/>
        <w:jc w:val="right"/>
        <w:rPr>
          <w:rFonts w:ascii="Times New Roman" w:hAnsi="Times New Roman" w:cs="Times New Roman"/>
          <w:color w:val="auto"/>
          <w:sz w:val="28"/>
          <w:szCs w:val="28"/>
        </w:rPr>
      </w:pPr>
      <w:r w:rsidRPr="00412B01">
        <w:rPr>
          <w:rFonts w:ascii="Times New Roman" w:hAnsi="Times New Roman" w:cs="Times New Roman"/>
          <w:b w:val="0"/>
          <w:color w:val="auto"/>
          <w:sz w:val="28"/>
          <w:szCs w:val="28"/>
        </w:rPr>
        <w:lastRenderedPageBreak/>
        <w:t xml:space="preserve">Таблица </w:t>
      </w:r>
      <w:r w:rsidRPr="00412B01">
        <w:rPr>
          <w:rFonts w:ascii="Times New Roman" w:hAnsi="Times New Roman" w:cs="Times New Roman"/>
          <w:b w:val="0"/>
          <w:color w:val="auto"/>
          <w:sz w:val="28"/>
          <w:szCs w:val="28"/>
        </w:rPr>
        <w:fldChar w:fldCharType="begin"/>
      </w:r>
      <w:r w:rsidRPr="00412B01">
        <w:rPr>
          <w:rFonts w:ascii="Times New Roman" w:hAnsi="Times New Roman" w:cs="Times New Roman"/>
          <w:b w:val="0"/>
          <w:color w:val="auto"/>
          <w:sz w:val="28"/>
          <w:szCs w:val="28"/>
        </w:rPr>
        <w:instrText xml:space="preserve"> SEQ Таблица \* ARABIC </w:instrText>
      </w:r>
      <w:r w:rsidRPr="00412B01">
        <w:rPr>
          <w:rFonts w:ascii="Times New Roman" w:hAnsi="Times New Roman" w:cs="Times New Roman"/>
          <w:b w:val="0"/>
          <w:color w:val="auto"/>
          <w:sz w:val="28"/>
          <w:szCs w:val="28"/>
        </w:rPr>
        <w:fldChar w:fldCharType="separate"/>
      </w:r>
      <w:r w:rsidR="00A246D2" w:rsidRPr="00412B01">
        <w:rPr>
          <w:rFonts w:ascii="Times New Roman" w:hAnsi="Times New Roman" w:cs="Times New Roman"/>
          <w:b w:val="0"/>
          <w:noProof/>
          <w:color w:val="auto"/>
          <w:sz w:val="28"/>
          <w:szCs w:val="28"/>
        </w:rPr>
        <w:t>2</w:t>
      </w:r>
      <w:r w:rsidRPr="00412B01">
        <w:rPr>
          <w:rFonts w:ascii="Times New Roman" w:hAnsi="Times New Roman" w:cs="Times New Roman"/>
          <w:b w:val="0"/>
          <w:color w:val="auto"/>
          <w:sz w:val="28"/>
          <w:szCs w:val="28"/>
        </w:rPr>
        <w:fldChar w:fldCharType="end"/>
      </w:r>
      <w:r w:rsidRPr="00412B01">
        <w:rPr>
          <w:rFonts w:ascii="Times New Roman" w:hAnsi="Times New Roman" w:cs="Times New Roman"/>
          <w:color w:val="auto"/>
          <w:sz w:val="28"/>
          <w:szCs w:val="28"/>
        </w:rPr>
        <w:t xml:space="preserve"> </w:t>
      </w:r>
    </w:p>
    <w:p w14:paraId="6C85014F" w14:textId="50778E8A" w:rsidR="00A30AD4" w:rsidRPr="001174B8" w:rsidRDefault="00682197" w:rsidP="001174B8">
      <w:pPr>
        <w:pStyle w:val="a7"/>
        <w:keepNext/>
        <w:spacing w:after="120"/>
        <w:jc w:val="center"/>
        <w:rPr>
          <w:rFonts w:ascii="Times New Roman" w:hAnsi="Times New Roman" w:cs="Times New Roman"/>
          <w:color w:val="auto"/>
          <w:sz w:val="28"/>
          <w:szCs w:val="28"/>
        </w:rPr>
      </w:pPr>
      <w:r w:rsidRPr="00412B01">
        <w:rPr>
          <w:rFonts w:ascii="Times New Roman" w:hAnsi="Times New Roman" w:cs="Times New Roman"/>
          <w:color w:val="auto"/>
          <w:sz w:val="28"/>
          <w:szCs w:val="28"/>
        </w:rPr>
        <w:t>О</w:t>
      </w:r>
      <w:r w:rsidR="00F57B91" w:rsidRPr="00412B01">
        <w:rPr>
          <w:rFonts w:ascii="Times New Roman" w:hAnsi="Times New Roman" w:cs="Times New Roman"/>
          <w:color w:val="auto"/>
          <w:sz w:val="28"/>
          <w:szCs w:val="28"/>
        </w:rPr>
        <w:t xml:space="preserve">ценки </w:t>
      </w:r>
      <w:r w:rsidR="0075625C" w:rsidRPr="00412B01">
        <w:rPr>
          <w:rFonts w:ascii="Times New Roman" w:hAnsi="Times New Roman" w:cs="Times New Roman"/>
          <w:color w:val="auto"/>
          <w:sz w:val="28"/>
          <w:szCs w:val="28"/>
        </w:rPr>
        <w:t>параметров уравнений</w:t>
      </w:r>
    </w:p>
    <w:tbl>
      <w:tblPr>
        <w:tblW w:w="4994"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835"/>
        <w:gridCol w:w="2270"/>
        <w:gridCol w:w="2268"/>
        <w:gridCol w:w="2268"/>
      </w:tblGrid>
      <w:tr w:rsidR="0075625C" w:rsidRPr="00F2450D" w14:paraId="25F4C9A1" w14:textId="6CF81527" w:rsidTr="0075625C">
        <w:trPr>
          <w:trHeight w:val="454"/>
          <w:jc w:val="center"/>
        </w:trPr>
        <w:tc>
          <w:tcPr>
            <w:tcW w:w="1470"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0FD7C93" w14:textId="7CF016BE" w:rsidR="0075625C" w:rsidRPr="00412B01" w:rsidRDefault="0075625C" w:rsidP="00412B01">
            <w:pPr>
              <w:spacing w:after="0" w:line="240" w:lineRule="auto"/>
              <w:jc w:val="center"/>
              <w:rPr>
                <w:rFonts w:ascii="Times New Roman" w:hAnsi="Times New Roman" w:cs="Times New Roman"/>
                <w:b/>
                <w:sz w:val="20"/>
                <w:szCs w:val="20"/>
              </w:rPr>
            </w:pPr>
            <w:r w:rsidRPr="00412B01">
              <w:rPr>
                <w:rFonts w:ascii="Times New Roman" w:hAnsi="Times New Roman" w:cs="Times New Roman"/>
                <w:b/>
                <w:sz w:val="20"/>
                <w:szCs w:val="20"/>
              </w:rPr>
              <w:t>Переменная</w:t>
            </w:r>
          </w:p>
        </w:tc>
        <w:tc>
          <w:tcPr>
            <w:tcW w:w="1177"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7A0C24E" w14:textId="536289A2" w:rsidR="0075625C" w:rsidRPr="00412B01" w:rsidRDefault="0075625C" w:rsidP="00412B01">
            <w:pPr>
              <w:spacing w:after="0" w:line="240" w:lineRule="auto"/>
              <w:jc w:val="center"/>
              <w:rPr>
                <w:rFonts w:ascii="Times New Roman" w:hAnsi="Times New Roman" w:cs="Times New Roman"/>
                <w:b/>
                <w:sz w:val="20"/>
                <w:szCs w:val="20"/>
                <w:lang w:val="en-US"/>
              </w:rPr>
            </w:pPr>
            <w:r w:rsidRPr="00412B01">
              <w:rPr>
                <w:rFonts w:ascii="Times New Roman" w:hAnsi="Times New Roman" w:cs="Times New Roman"/>
                <w:b/>
                <w:sz w:val="20"/>
                <w:szCs w:val="20"/>
              </w:rPr>
              <w:t>(</w:t>
            </w:r>
            <w:r w:rsidRPr="00412B01">
              <w:rPr>
                <w:rFonts w:ascii="Times New Roman" w:hAnsi="Times New Roman" w:cs="Times New Roman"/>
                <w:b/>
                <w:sz w:val="20"/>
                <w:szCs w:val="20"/>
                <w:lang w:val="en-US"/>
              </w:rPr>
              <w:t>I)</w:t>
            </w:r>
          </w:p>
        </w:tc>
        <w:tc>
          <w:tcPr>
            <w:tcW w:w="1176" w:type="pct"/>
            <w:tcBorders>
              <w:top w:val="single" w:sz="4" w:space="0" w:color="auto"/>
              <w:bottom w:val="single" w:sz="4" w:space="0" w:color="auto"/>
            </w:tcBorders>
            <w:vAlign w:val="center"/>
          </w:tcPr>
          <w:p w14:paraId="2DB1F04C" w14:textId="76BD2219" w:rsidR="0075625C" w:rsidRPr="00412B01" w:rsidRDefault="0075625C" w:rsidP="00412B01">
            <w:pPr>
              <w:spacing w:after="0" w:line="240" w:lineRule="auto"/>
              <w:jc w:val="center"/>
              <w:rPr>
                <w:rFonts w:ascii="Times New Roman" w:hAnsi="Times New Roman" w:cs="Times New Roman"/>
                <w:b/>
                <w:sz w:val="20"/>
                <w:szCs w:val="20"/>
                <w:lang w:val="en-US"/>
              </w:rPr>
            </w:pPr>
            <w:r w:rsidRPr="00412B01">
              <w:rPr>
                <w:rFonts w:ascii="Times New Roman" w:hAnsi="Times New Roman" w:cs="Times New Roman"/>
                <w:b/>
                <w:sz w:val="20"/>
                <w:szCs w:val="20"/>
                <w:lang w:val="en-US"/>
              </w:rPr>
              <w:t>(II)</w:t>
            </w:r>
          </w:p>
        </w:tc>
        <w:tc>
          <w:tcPr>
            <w:tcW w:w="1176" w:type="pct"/>
            <w:tcBorders>
              <w:top w:val="single" w:sz="4" w:space="0" w:color="auto"/>
              <w:bottom w:val="single" w:sz="4" w:space="0" w:color="auto"/>
            </w:tcBorders>
            <w:vAlign w:val="center"/>
          </w:tcPr>
          <w:p w14:paraId="1E2A84D0" w14:textId="27B93057" w:rsidR="0075625C" w:rsidRPr="00412B01" w:rsidRDefault="0075625C" w:rsidP="00412B01">
            <w:pPr>
              <w:spacing w:after="0" w:line="240" w:lineRule="auto"/>
              <w:jc w:val="center"/>
              <w:rPr>
                <w:rFonts w:ascii="Times New Roman" w:hAnsi="Times New Roman" w:cs="Times New Roman"/>
                <w:b/>
                <w:sz w:val="20"/>
                <w:szCs w:val="20"/>
                <w:lang w:val="en-US"/>
              </w:rPr>
            </w:pPr>
            <w:r w:rsidRPr="00412B01">
              <w:rPr>
                <w:rFonts w:ascii="Times New Roman" w:hAnsi="Times New Roman" w:cs="Times New Roman"/>
                <w:b/>
                <w:sz w:val="20"/>
                <w:szCs w:val="20"/>
                <w:lang w:val="en-US"/>
              </w:rPr>
              <w:t>(III)</w:t>
            </w:r>
          </w:p>
        </w:tc>
      </w:tr>
      <w:tr w:rsidR="0075625C" w:rsidRPr="00F2450D" w14:paraId="570BEE42" w14:textId="6035E4A5" w:rsidTr="0075625C">
        <w:trPr>
          <w:trHeight w:val="454"/>
          <w:jc w:val="center"/>
        </w:trPr>
        <w:tc>
          <w:tcPr>
            <w:tcW w:w="1470" w:type="pct"/>
            <w:tcBorders>
              <w:top w:val="single" w:sz="4" w:space="0" w:color="auto"/>
            </w:tcBorders>
            <w:shd w:val="clear" w:color="auto" w:fill="auto"/>
            <w:tcMar>
              <w:top w:w="15" w:type="dxa"/>
              <w:left w:w="15" w:type="dxa"/>
              <w:bottom w:w="0" w:type="dxa"/>
              <w:right w:w="15" w:type="dxa"/>
            </w:tcMar>
            <w:hideMark/>
          </w:tcPr>
          <w:p w14:paraId="3AE7E1E2" w14:textId="53268C40" w:rsidR="0075625C" w:rsidRPr="0075625C" w:rsidRDefault="0075625C" w:rsidP="00412B01">
            <w:pPr>
              <w:spacing w:after="0" w:line="240" w:lineRule="auto"/>
              <w:rPr>
                <w:rFonts w:ascii="Times New Roman" w:hAnsi="Times New Roman" w:cs="Times New Roman"/>
                <w:sz w:val="20"/>
                <w:szCs w:val="20"/>
                <w:lang w:val="en-US"/>
              </w:rPr>
            </w:pPr>
            <w:r w:rsidRPr="0075625C">
              <w:rPr>
                <w:rFonts w:ascii="Times New Roman" w:hAnsi="Times New Roman" w:cs="Times New Roman"/>
                <w:sz w:val="20"/>
                <w:szCs w:val="20"/>
              </w:rPr>
              <w:t>C</w:t>
            </w:r>
            <w:proofErr w:type="spellStart"/>
            <w:r w:rsidRPr="0075625C">
              <w:rPr>
                <w:rFonts w:ascii="Times New Roman" w:hAnsi="Times New Roman" w:cs="Times New Roman"/>
                <w:sz w:val="20"/>
                <w:szCs w:val="20"/>
                <w:lang w:val="en-US"/>
              </w:rPr>
              <w:t>onstant</w:t>
            </w:r>
            <w:proofErr w:type="spellEnd"/>
          </w:p>
        </w:tc>
        <w:tc>
          <w:tcPr>
            <w:tcW w:w="1177" w:type="pct"/>
            <w:tcBorders>
              <w:top w:val="single" w:sz="4" w:space="0" w:color="auto"/>
            </w:tcBorders>
            <w:shd w:val="clear" w:color="auto" w:fill="auto"/>
            <w:tcMar>
              <w:top w:w="15" w:type="dxa"/>
              <w:left w:w="15" w:type="dxa"/>
              <w:bottom w:w="0" w:type="dxa"/>
              <w:right w:w="15" w:type="dxa"/>
            </w:tcMar>
            <w:vAlign w:val="center"/>
          </w:tcPr>
          <w:p w14:paraId="13B7A2CA" w14:textId="40CD7411"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-2</w:t>
            </w:r>
            <w:r>
              <w:rPr>
                <w:rFonts w:ascii="Times New Roman" w:hAnsi="Times New Roman" w:cs="Times New Roman"/>
                <w:sz w:val="20"/>
                <w:szCs w:val="20"/>
                <w:lang w:val="en-US"/>
              </w:rPr>
              <w:t>.</w:t>
            </w:r>
            <w:r w:rsidRPr="0075625C">
              <w:rPr>
                <w:rFonts w:ascii="Times New Roman" w:hAnsi="Times New Roman" w:cs="Times New Roman"/>
                <w:sz w:val="20"/>
                <w:szCs w:val="20"/>
                <w:lang w:val="en-US"/>
              </w:rPr>
              <w:t>7</w:t>
            </w:r>
          </w:p>
          <w:p w14:paraId="6CD15E03" w14:textId="53C6583F"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rPr>
              <w:t>(1</w:t>
            </w:r>
            <w:r>
              <w:rPr>
                <w:rFonts w:ascii="Times New Roman" w:hAnsi="Times New Roman" w:cs="Times New Roman"/>
                <w:sz w:val="20"/>
                <w:szCs w:val="20"/>
              </w:rPr>
              <w:t>.</w:t>
            </w:r>
            <w:r w:rsidRPr="0075625C">
              <w:rPr>
                <w:rFonts w:ascii="Times New Roman" w:hAnsi="Times New Roman" w:cs="Times New Roman"/>
                <w:sz w:val="20"/>
                <w:szCs w:val="20"/>
              </w:rPr>
              <w:t>82)</w:t>
            </w:r>
          </w:p>
        </w:tc>
        <w:tc>
          <w:tcPr>
            <w:tcW w:w="1176" w:type="pct"/>
            <w:tcBorders>
              <w:top w:val="single" w:sz="4" w:space="0" w:color="auto"/>
            </w:tcBorders>
            <w:vAlign w:val="center"/>
          </w:tcPr>
          <w:p w14:paraId="58D5522E" w14:textId="203E1C3E"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6</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w:t>
            </w:r>
          </w:p>
          <w:p w14:paraId="31F7909D" w14:textId="483BF07F"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rPr>
              <w:t>(32</w:t>
            </w:r>
            <w:r>
              <w:rPr>
                <w:rFonts w:ascii="Times New Roman" w:hAnsi="Times New Roman" w:cs="Times New Roman"/>
                <w:sz w:val="20"/>
                <w:szCs w:val="20"/>
                <w:lang w:val="en-US"/>
              </w:rPr>
              <w:t>.</w:t>
            </w:r>
            <w:r w:rsidRPr="0075625C">
              <w:rPr>
                <w:rFonts w:ascii="Times New Roman" w:hAnsi="Times New Roman" w:cs="Times New Roman"/>
                <w:sz w:val="20"/>
                <w:szCs w:val="20"/>
                <w:lang w:val="en-US"/>
              </w:rPr>
              <w:t>4)</w:t>
            </w:r>
          </w:p>
        </w:tc>
        <w:tc>
          <w:tcPr>
            <w:tcW w:w="1176" w:type="pct"/>
            <w:tcBorders>
              <w:top w:val="single" w:sz="4" w:space="0" w:color="auto"/>
            </w:tcBorders>
            <w:vAlign w:val="center"/>
          </w:tcPr>
          <w:p w14:paraId="02BD41BB" w14:textId="371944C1"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1</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15</w:t>
            </w:r>
          </w:p>
          <w:p w14:paraId="7DFED607" w14:textId="50B7ED8E"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rPr>
              <w:t>(1</w:t>
            </w:r>
            <w:r>
              <w:rPr>
                <w:rFonts w:ascii="Times New Roman" w:hAnsi="Times New Roman" w:cs="Times New Roman"/>
                <w:sz w:val="20"/>
                <w:szCs w:val="20"/>
              </w:rPr>
              <w:t>.</w:t>
            </w:r>
            <w:r w:rsidRPr="0075625C">
              <w:rPr>
                <w:rFonts w:ascii="Times New Roman" w:hAnsi="Times New Roman" w:cs="Times New Roman"/>
                <w:sz w:val="20"/>
                <w:szCs w:val="20"/>
              </w:rPr>
              <w:t>07)</w:t>
            </w:r>
          </w:p>
        </w:tc>
      </w:tr>
      <w:tr w:rsidR="0075625C" w:rsidRPr="00F2450D" w14:paraId="502EF9DB" w14:textId="3465CA72" w:rsidTr="0075625C">
        <w:trPr>
          <w:trHeight w:val="454"/>
          <w:jc w:val="center"/>
        </w:trPr>
        <w:tc>
          <w:tcPr>
            <w:tcW w:w="1470" w:type="pct"/>
            <w:shd w:val="clear" w:color="auto" w:fill="auto"/>
            <w:tcMar>
              <w:top w:w="15" w:type="dxa"/>
              <w:left w:w="15" w:type="dxa"/>
              <w:bottom w:w="0" w:type="dxa"/>
              <w:right w:w="15" w:type="dxa"/>
            </w:tcMar>
            <w:hideMark/>
          </w:tcPr>
          <w:p w14:paraId="7FC04F89"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Age</w:t>
            </w:r>
            <w:proofErr w:type="spellEnd"/>
          </w:p>
        </w:tc>
        <w:tc>
          <w:tcPr>
            <w:tcW w:w="1177" w:type="pct"/>
            <w:shd w:val="clear" w:color="auto" w:fill="auto"/>
            <w:tcMar>
              <w:top w:w="15" w:type="dxa"/>
              <w:left w:w="15" w:type="dxa"/>
              <w:bottom w:w="0" w:type="dxa"/>
              <w:right w:w="15" w:type="dxa"/>
            </w:tcMar>
            <w:vAlign w:val="center"/>
          </w:tcPr>
          <w:p w14:paraId="49A3AE17" w14:textId="4D1A4373"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05</w:t>
            </w:r>
          </w:p>
          <w:p w14:paraId="0FB83AC0" w14:textId="484217FD"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14)</w:t>
            </w:r>
          </w:p>
        </w:tc>
        <w:tc>
          <w:tcPr>
            <w:tcW w:w="1176" w:type="pct"/>
            <w:vAlign w:val="center"/>
          </w:tcPr>
          <w:p w14:paraId="24498FCD" w14:textId="342F4BA6"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59</w:t>
            </w:r>
          </w:p>
          <w:p w14:paraId="743422F3" w14:textId="68C45F0B"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69)</w:t>
            </w:r>
          </w:p>
        </w:tc>
        <w:tc>
          <w:tcPr>
            <w:tcW w:w="1176" w:type="pct"/>
            <w:vAlign w:val="center"/>
          </w:tcPr>
          <w:p w14:paraId="4CCDE0C1" w14:textId="37CFAD0C"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05</w:t>
            </w:r>
          </w:p>
          <w:p w14:paraId="66D9F825" w14:textId="039C338A"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rPr>
              <w:t>(0</w:t>
            </w:r>
            <w:r>
              <w:rPr>
                <w:rFonts w:ascii="Times New Roman" w:hAnsi="Times New Roman" w:cs="Times New Roman"/>
                <w:sz w:val="20"/>
                <w:szCs w:val="20"/>
              </w:rPr>
              <w:t>.</w:t>
            </w:r>
            <w:r w:rsidR="00855B82">
              <w:rPr>
                <w:rFonts w:ascii="Times New Roman" w:hAnsi="Times New Roman" w:cs="Times New Roman"/>
                <w:sz w:val="20"/>
                <w:szCs w:val="20"/>
              </w:rPr>
              <w:t>08</w:t>
            </w:r>
            <w:r w:rsidRPr="0075625C">
              <w:rPr>
                <w:rFonts w:ascii="Times New Roman" w:hAnsi="Times New Roman" w:cs="Times New Roman"/>
                <w:sz w:val="20"/>
                <w:szCs w:val="20"/>
              </w:rPr>
              <w:t>)</w:t>
            </w:r>
          </w:p>
        </w:tc>
      </w:tr>
      <w:tr w:rsidR="0075625C" w:rsidRPr="00F2450D" w14:paraId="212441A2" w14:textId="53119269" w:rsidTr="0075625C">
        <w:trPr>
          <w:trHeight w:val="454"/>
          <w:jc w:val="center"/>
        </w:trPr>
        <w:tc>
          <w:tcPr>
            <w:tcW w:w="1470" w:type="pct"/>
            <w:shd w:val="clear" w:color="auto" w:fill="auto"/>
            <w:tcMar>
              <w:top w:w="15" w:type="dxa"/>
              <w:left w:w="15" w:type="dxa"/>
              <w:bottom w:w="0" w:type="dxa"/>
              <w:right w:w="15" w:type="dxa"/>
            </w:tcMar>
            <w:hideMark/>
          </w:tcPr>
          <w:p w14:paraId="35341CE1"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Agesq</w:t>
            </w:r>
            <w:proofErr w:type="spellEnd"/>
          </w:p>
        </w:tc>
        <w:tc>
          <w:tcPr>
            <w:tcW w:w="1177" w:type="pct"/>
            <w:shd w:val="clear" w:color="auto" w:fill="auto"/>
            <w:tcMar>
              <w:top w:w="15" w:type="dxa"/>
              <w:left w:w="15" w:type="dxa"/>
              <w:bottom w:w="0" w:type="dxa"/>
              <w:right w:w="15" w:type="dxa"/>
            </w:tcMar>
            <w:vAlign w:val="center"/>
          </w:tcPr>
          <w:p w14:paraId="7C36F150" w14:textId="018C585B" w:rsidR="0075625C" w:rsidRPr="00855B82"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855B82">
              <w:rPr>
                <w:rFonts w:ascii="Times New Roman" w:hAnsi="Times New Roman" w:cs="Times New Roman"/>
                <w:sz w:val="20"/>
                <w:szCs w:val="20"/>
                <w:lang w:val="en-US"/>
              </w:rPr>
              <w:t>0</w:t>
            </w:r>
            <w:r w:rsidR="00855B82">
              <w:rPr>
                <w:rFonts w:ascii="Times New Roman" w:hAnsi="Times New Roman" w:cs="Times New Roman"/>
                <w:sz w:val="20"/>
                <w:szCs w:val="20"/>
              </w:rPr>
              <w:t>1</w:t>
            </w:r>
          </w:p>
          <w:p w14:paraId="2B44A0CE" w14:textId="6CEBF44E"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855B82">
              <w:rPr>
                <w:rFonts w:ascii="Times New Roman" w:hAnsi="Times New Roman" w:cs="Times New Roman"/>
                <w:sz w:val="20"/>
                <w:szCs w:val="20"/>
                <w:lang w:val="en-US"/>
              </w:rPr>
              <w:t>0</w:t>
            </w:r>
            <w:r w:rsidR="00855B82">
              <w:rPr>
                <w:rFonts w:ascii="Times New Roman" w:hAnsi="Times New Roman" w:cs="Times New Roman"/>
                <w:sz w:val="20"/>
                <w:szCs w:val="20"/>
              </w:rPr>
              <w:t>1</w:t>
            </w:r>
            <w:r w:rsidRPr="0075625C">
              <w:rPr>
                <w:rFonts w:ascii="Times New Roman" w:hAnsi="Times New Roman" w:cs="Times New Roman"/>
                <w:sz w:val="20"/>
                <w:szCs w:val="20"/>
                <w:lang w:val="en-US"/>
              </w:rPr>
              <w:t>)</w:t>
            </w:r>
          </w:p>
        </w:tc>
        <w:tc>
          <w:tcPr>
            <w:tcW w:w="1176" w:type="pct"/>
            <w:vAlign w:val="center"/>
          </w:tcPr>
          <w:p w14:paraId="2E80ABB7" w14:textId="58D89CE7" w:rsidR="0075625C" w:rsidRPr="00855B82"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w:t>
            </w:r>
            <w:r w:rsidR="00855B82">
              <w:rPr>
                <w:rFonts w:ascii="Times New Roman" w:hAnsi="Times New Roman" w:cs="Times New Roman"/>
                <w:sz w:val="20"/>
                <w:szCs w:val="20"/>
              </w:rPr>
              <w:t>1</w:t>
            </w:r>
          </w:p>
          <w:p w14:paraId="01827BA4" w14:textId="0908294E"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01)</w:t>
            </w:r>
          </w:p>
        </w:tc>
        <w:tc>
          <w:tcPr>
            <w:tcW w:w="1176" w:type="pct"/>
            <w:vAlign w:val="center"/>
          </w:tcPr>
          <w:p w14:paraId="203C78D3" w14:textId="1CA2751E"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855B82">
              <w:rPr>
                <w:rFonts w:ascii="Times New Roman" w:hAnsi="Times New Roman" w:cs="Times New Roman"/>
                <w:sz w:val="20"/>
                <w:szCs w:val="20"/>
                <w:lang w:val="en-US"/>
              </w:rPr>
              <w:t>0</w:t>
            </w:r>
            <w:r w:rsidRPr="0075625C">
              <w:rPr>
                <w:rFonts w:ascii="Times New Roman" w:hAnsi="Times New Roman" w:cs="Times New Roman"/>
                <w:sz w:val="20"/>
                <w:szCs w:val="20"/>
                <w:lang w:val="en-US"/>
              </w:rPr>
              <w:t>1</w:t>
            </w:r>
          </w:p>
          <w:p w14:paraId="5256B792" w14:textId="186F3170"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rPr>
              <w:t>(0</w:t>
            </w:r>
            <w:r>
              <w:rPr>
                <w:rFonts w:ascii="Times New Roman" w:hAnsi="Times New Roman" w:cs="Times New Roman"/>
                <w:sz w:val="20"/>
                <w:szCs w:val="20"/>
              </w:rPr>
              <w:t>.</w:t>
            </w:r>
            <w:r w:rsidRPr="0075625C">
              <w:rPr>
                <w:rFonts w:ascii="Times New Roman" w:hAnsi="Times New Roman" w:cs="Times New Roman"/>
                <w:sz w:val="20"/>
                <w:szCs w:val="20"/>
              </w:rPr>
              <w:t>0</w:t>
            </w:r>
            <w:r w:rsidR="00E12069">
              <w:rPr>
                <w:rFonts w:ascii="Times New Roman" w:hAnsi="Times New Roman" w:cs="Times New Roman"/>
                <w:sz w:val="20"/>
                <w:szCs w:val="20"/>
              </w:rPr>
              <w:t>2</w:t>
            </w:r>
            <w:r w:rsidRPr="0075625C">
              <w:rPr>
                <w:rFonts w:ascii="Times New Roman" w:hAnsi="Times New Roman" w:cs="Times New Roman"/>
                <w:sz w:val="20"/>
                <w:szCs w:val="20"/>
              </w:rPr>
              <w:t>)</w:t>
            </w:r>
          </w:p>
        </w:tc>
      </w:tr>
      <w:tr w:rsidR="0075625C" w:rsidRPr="00F2450D" w14:paraId="66D949C9" w14:textId="63CD472F" w:rsidTr="0075625C">
        <w:trPr>
          <w:trHeight w:val="454"/>
          <w:jc w:val="center"/>
        </w:trPr>
        <w:tc>
          <w:tcPr>
            <w:tcW w:w="1470" w:type="pct"/>
            <w:shd w:val="clear" w:color="auto" w:fill="auto"/>
            <w:tcMar>
              <w:top w:w="15" w:type="dxa"/>
              <w:left w:w="15" w:type="dxa"/>
              <w:bottom w:w="0" w:type="dxa"/>
              <w:right w:w="15" w:type="dxa"/>
            </w:tcMar>
            <w:hideMark/>
          </w:tcPr>
          <w:p w14:paraId="06F6A9EA"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Appearances</w:t>
            </w:r>
            <w:proofErr w:type="spellEnd"/>
          </w:p>
        </w:tc>
        <w:tc>
          <w:tcPr>
            <w:tcW w:w="1177" w:type="pct"/>
            <w:shd w:val="clear" w:color="auto" w:fill="auto"/>
            <w:tcMar>
              <w:top w:w="15" w:type="dxa"/>
              <w:left w:w="15" w:type="dxa"/>
              <w:bottom w:w="0" w:type="dxa"/>
              <w:right w:w="15" w:type="dxa"/>
            </w:tcMar>
            <w:vAlign w:val="center"/>
          </w:tcPr>
          <w:p w14:paraId="0E140C87" w14:textId="5B7E9E90"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06***</w:t>
            </w:r>
          </w:p>
          <w:p w14:paraId="3FE1231D" w14:textId="33083C7D"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(0.01)</w:t>
            </w:r>
          </w:p>
        </w:tc>
        <w:tc>
          <w:tcPr>
            <w:tcW w:w="1176" w:type="pct"/>
            <w:vAlign w:val="center"/>
          </w:tcPr>
          <w:p w14:paraId="37275E72" w14:textId="19255195"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05</w:t>
            </w:r>
          </w:p>
          <w:p w14:paraId="7F2336AB" w14:textId="5D890906"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07)</w:t>
            </w:r>
          </w:p>
        </w:tc>
        <w:tc>
          <w:tcPr>
            <w:tcW w:w="1176" w:type="pct"/>
            <w:vAlign w:val="center"/>
          </w:tcPr>
          <w:p w14:paraId="6CCF199F" w14:textId="001145ED"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w:t>
            </w:r>
            <w:r w:rsidR="00E12069">
              <w:rPr>
                <w:rFonts w:ascii="Times New Roman" w:hAnsi="Times New Roman" w:cs="Times New Roman"/>
                <w:sz w:val="20"/>
                <w:szCs w:val="20"/>
              </w:rPr>
              <w:t>2</w:t>
            </w:r>
            <w:r w:rsidRPr="0075625C">
              <w:rPr>
                <w:rFonts w:ascii="Times New Roman" w:hAnsi="Times New Roman" w:cs="Times New Roman"/>
                <w:sz w:val="20"/>
                <w:szCs w:val="20"/>
                <w:lang w:val="en-US"/>
              </w:rPr>
              <w:t>*</w:t>
            </w:r>
          </w:p>
          <w:p w14:paraId="4C238447" w14:textId="799C609C"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rPr>
              <w:t>(0</w:t>
            </w:r>
            <w:r>
              <w:rPr>
                <w:rFonts w:ascii="Times New Roman" w:hAnsi="Times New Roman" w:cs="Times New Roman"/>
                <w:sz w:val="20"/>
                <w:szCs w:val="20"/>
              </w:rPr>
              <w:t>.</w:t>
            </w:r>
            <w:r w:rsidR="00E12069">
              <w:rPr>
                <w:rFonts w:ascii="Times New Roman" w:hAnsi="Times New Roman" w:cs="Times New Roman"/>
                <w:sz w:val="20"/>
                <w:szCs w:val="20"/>
              </w:rPr>
              <w:t>01</w:t>
            </w:r>
            <w:r w:rsidRPr="0075625C">
              <w:rPr>
                <w:rFonts w:ascii="Times New Roman" w:hAnsi="Times New Roman" w:cs="Times New Roman"/>
                <w:sz w:val="20"/>
                <w:szCs w:val="20"/>
                <w:lang w:val="en-US"/>
              </w:rPr>
              <w:t>)</w:t>
            </w:r>
          </w:p>
        </w:tc>
      </w:tr>
      <w:tr w:rsidR="0075625C" w:rsidRPr="00F2450D" w14:paraId="758DE5D4" w14:textId="09966FD6" w:rsidTr="0075625C">
        <w:trPr>
          <w:trHeight w:val="454"/>
          <w:jc w:val="center"/>
        </w:trPr>
        <w:tc>
          <w:tcPr>
            <w:tcW w:w="1470" w:type="pct"/>
            <w:shd w:val="clear" w:color="auto" w:fill="auto"/>
            <w:tcMar>
              <w:top w:w="15" w:type="dxa"/>
              <w:left w:w="15" w:type="dxa"/>
              <w:bottom w:w="0" w:type="dxa"/>
              <w:right w:w="15" w:type="dxa"/>
            </w:tcMar>
            <w:hideMark/>
          </w:tcPr>
          <w:p w14:paraId="38F08EA5"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Assists</w:t>
            </w:r>
            <w:proofErr w:type="spellEnd"/>
          </w:p>
        </w:tc>
        <w:tc>
          <w:tcPr>
            <w:tcW w:w="1177" w:type="pct"/>
            <w:shd w:val="clear" w:color="auto" w:fill="auto"/>
            <w:tcMar>
              <w:top w:w="15" w:type="dxa"/>
              <w:left w:w="15" w:type="dxa"/>
              <w:bottom w:w="0" w:type="dxa"/>
              <w:right w:w="15" w:type="dxa"/>
            </w:tcMar>
            <w:vAlign w:val="center"/>
          </w:tcPr>
          <w:p w14:paraId="7C658BF7" w14:textId="5E0558DB"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01</w:t>
            </w:r>
          </w:p>
          <w:p w14:paraId="7F9D159F" w14:textId="1409971D"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855B82">
              <w:rPr>
                <w:rFonts w:ascii="Times New Roman" w:hAnsi="Times New Roman" w:cs="Times New Roman"/>
                <w:sz w:val="20"/>
                <w:szCs w:val="20"/>
                <w:lang w:val="en-US"/>
              </w:rPr>
              <w:t>0</w:t>
            </w:r>
            <w:r w:rsidR="00855B82">
              <w:rPr>
                <w:rFonts w:ascii="Times New Roman" w:hAnsi="Times New Roman" w:cs="Times New Roman"/>
                <w:sz w:val="20"/>
                <w:szCs w:val="20"/>
              </w:rPr>
              <w:t>1</w:t>
            </w:r>
            <w:r w:rsidRPr="0075625C">
              <w:rPr>
                <w:rFonts w:ascii="Times New Roman" w:hAnsi="Times New Roman" w:cs="Times New Roman"/>
                <w:sz w:val="20"/>
                <w:szCs w:val="20"/>
                <w:lang w:val="en-US"/>
              </w:rPr>
              <w:t>)</w:t>
            </w:r>
          </w:p>
        </w:tc>
        <w:tc>
          <w:tcPr>
            <w:tcW w:w="1176" w:type="pct"/>
            <w:vAlign w:val="center"/>
          </w:tcPr>
          <w:p w14:paraId="7788BFDD" w14:textId="47B7761A"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17</w:t>
            </w:r>
          </w:p>
          <w:p w14:paraId="25DB8403" w14:textId="48AB0AD1"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3)</w:t>
            </w:r>
          </w:p>
        </w:tc>
        <w:tc>
          <w:tcPr>
            <w:tcW w:w="1176" w:type="pct"/>
            <w:vAlign w:val="center"/>
          </w:tcPr>
          <w:p w14:paraId="17F607C7" w14:textId="0F05314A" w:rsidR="0075625C" w:rsidRPr="00E12069"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0</w:t>
            </w:r>
            <w:r w:rsidR="00E12069">
              <w:rPr>
                <w:rFonts w:ascii="Times New Roman" w:hAnsi="Times New Roman" w:cs="Times New Roman"/>
                <w:sz w:val="20"/>
                <w:szCs w:val="20"/>
              </w:rPr>
              <w:t>4</w:t>
            </w:r>
          </w:p>
          <w:p w14:paraId="0A1C71B2" w14:textId="2D4B6FF2"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03</w:t>
            </w:r>
            <w:r w:rsidRPr="0075625C">
              <w:rPr>
                <w:rFonts w:ascii="Times New Roman" w:hAnsi="Times New Roman" w:cs="Times New Roman"/>
                <w:sz w:val="20"/>
                <w:szCs w:val="20"/>
                <w:lang w:val="en-US"/>
              </w:rPr>
              <w:t>)</w:t>
            </w:r>
          </w:p>
        </w:tc>
      </w:tr>
      <w:tr w:rsidR="0075625C" w:rsidRPr="00F2450D" w14:paraId="6E6E63F2" w14:textId="00427EFA" w:rsidTr="0075625C">
        <w:trPr>
          <w:trHeight w:val="454"/>
          <w:jc w:val="center"/>
        </w:trPr>
        <w:tc>
          <w:tcPr>
            <w:tcW w:w="1470" w:type="pct"/>
            <w:shd w:val="clear" w:color="auto" w:fill="auto"/>
            <w:tcMar>
              <w:top w:w="15" w:type="dxa"/>
              <w:left w:w="15" w:type="dxa"/>
              <w:bottom w:w="0" w:type="dxa"/>
              <w:right w:w="15" w:type="dxa"/>
            </w:tcMar>
            <w:hideMark/>
          </w:tcPr>
          <w:p w14:paraId="5FB6FE9C"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Bundes</w:t>
            </w:r>
            <w:proofErr w:type="spellEnd"/>
          </w:p>
        </w:tc>
        <w:tc>
          <w:tcPr>
            <w:tcW w:w="1177" w:type="pct"/>
            <w:shd w:val="clear" w:color="auto" w:fill="auto"/>
            <w:tcMar>
              <w:top w:w="15" w:type="dxa"/>
              <w:left w:w="15" w:type="dxa"/>
              <w:bottom w:w="0" w:type="dxa"/>
              <w:right w:w="15" w:type="dxa"/>
            </w:tcMar>
            <w:vAlign w:val="center"/>
          </w:tcPr>
          <w:p w14:paraId="3E247F3B" w14:textId="4EF6FAA4"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03</w:t>
            </w:r>
          </w:p>
          <w:p w14:paraId="0A52859C" w14:textId="310D2BDC"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w:t>
            </w:r>
            <w:r w:rsidR="00855B82">
              <w:rPr>
                <w:rFonts w:ascii="Times New Roman" w:hAnsi="Times New Roman" w:cs="Times New Roman"/>
                <w:sz w:val="20"/>
                <w:szCs w:val="20"/>
              </w:rPr>
              <w:t>5</w:t>
            </w:r>
            <w:r w:rsidRPr="0075625C">
              <w:rPr>
                <w:rFonts w:ascii="Times New Roman" w:hAnsi="Times New Roman" w:cs="Times New Roman"/>
                <w:sz w:val="20"/>
                <w:szCs w:val="20"/>
                <w:lang w:val="en-US"/>
              </w:rPr>
              <w:t>)</w:t>
            </w:r>
          </w:p>
        </w:tc>
        <w:tc>
          <w:tcPr>
            <w:tcW w:w="1176" w:type="pct"/>
            <w:vAlign w:val="center"/>
          </w:tcPr>
          <w:p w14:paraId="2DA1C8FC" w14:textId="6964377B"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05</w:t>
            </w:r>
          </w:p>
          <w:p w14:paraId="1F6036E2" w14:textId="6201E01F"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82)</w:t>
            </w:r>
          </w:p>
        </w:tc>
        <w:tc>
          <w:tcPr>
            <w:tcW w:w="1176" w:type="pct"/>
            <w:vAlign w:val="center"/>
          </w:tcPr>
          <w:p w14:paraId="00BBF9FE" w14:textId="421255DB"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05</w:t>
            </w:r>
          </w:p>
          <w:p w14:paraId="3BE2441F" w14:textId="30024045"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0</w:t>
            </w:r>
            <w:r w:rsidR="00E12069">
              <w:rPr>
                <w:rFonts w:ascii="Times New Roman" w:hAnsi="Times New Roman" w:cs="Times New Roman"/>
                <w:sz w:val="20"/>
                <w:szCs w:val="20"/>
              </w:rPr>
              <w:t>9</w:t>
            </w:r>
            <w:r w:rsidRPr="0075625C">
              <w:rPr>
                <w:rFonts w:ascii="Times New Roman" w:hAnsi="Times New Roman" w:cs="Times New Roman"/>
                <w:sz w:val="20"/>
                <w:szCs w:val="20"/>
                <w:lang w:val="en-US"/>
              </w:rPr>
              <w:t>)</w:t>
            </w:r>
          </w:p>
        </w:tc>
      </w:tr>
      <w:tr w:rsidR="0075625C" w:rsidRPr="00F2450D" w14:paraId="0EE07945" w14:textId="725C1BED" w:rsidTr="0075625C">
        <w:trPr>
          <w:trHeight w:val="454"/>
          <w:jc w:val="center"/>
        </w:trPr>
        <w:tc>
          <w:tcPr>
            <w:tcW w:w="1470" w:type="pct"/>
            <w:shd w:val="clear" w:color="auto" w:fill="auto"/>
            <w:tcMar>
              <w:top w:w="15" w:type="dxa"/>
              <w:left w:w="15" w:type="dxa"/>
              <w:bottom w:w="0" w:type="dxa"/>
              <w:right w:w="15" w:type="dxa"/>
            </w:tcMar>
            <w:hideMark/>
          </w:tcPr>
          <w:p w14:paraId="1BFD23BE"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Rpl</w:t>
            </w:r>
            <w:proofErr w:type="spellEnd"/>
          </w:p>
        </w:tc>
        <w:tc>
          <w:tcPr>
            <w:tcW w:w="1177" w:type="pct"/>
            <w:shd w:val="clear" w:color="auto" w:fill="auto"/>
            <w:tcMar>
              <w:top w:w="15" w:type="dxa"/>
              <w:left w:w="15" w:type="dxa"/>
              <w:bottom w:w="0" w:type="dxa"/>
              <w:right w:w="15" w:type="dxa"/>
            </w:tcMar>
            <w:vAlign w:val="center"/>
          </w:tcPr>
          <w:p w14:paraId="276CF5D2" w14:textId="615867B1"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07</w:t>
            </w:r>
          </w:p>
          <w:p w14:paraId="5950E7FE" w14:textId="0761149D"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15)</w:t>
            </w:r>
          </w:p>
        </w:tc>
        <w:tc>
          <w:tcPr>
            <w:tcW w:w="1176" w:type="pct"/>
            <w:vAlign w:val="center"/>
          </w:tcPr>
          <w:p w14:paraId="662C82BF" w14:textId="3C6C078B"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24</w:t>
            </w:r>
          </w:p>
          <w:p w14:paraId="147BD4D0" w14:textId="62B5F7F0"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75)</w:t>
            </w:r>
          </w:p>
        </w:tc>
        <w:tc>
          <w:tcPr>
            <w:tcW w:w="1176" w:type="pct"/>
            <w:vAlign w:val="center"/>
          </w:tcPr>
          <w:p w14:paraId="74D14B1F" w14:textId="7CE13C3D" w:rsidR="0075625C" w:rsidRPr="00E12069"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0</w:t>
            </w:r>
            <w:r w:rsidR="00E12069">
              <w:rPr>
                <w:rFonts w:ascii="Times New Roman" w:hAnsi="Times New Roman" w:cs="Times New Roman"/>
                <w:sz w:val="20"/>
                <w:szCs w:val="20"/>
              </w:rPr>
              <w:t>9</w:t>
            </w:r>
          </w:p>
          <w:p w14:paraId="1DCA2BB8" w14:textId="2ACB657D"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08)</w:t>
            </w:r>
          </w:p>
        </w:tc>
      </w:tr>
      <w:tr w:rsidR="0075625C" w:rsidRPr="00F2450D" w14:paraId="2723B3CC" w14:textId="6FFC029D" w:rsidTr="0075625C">
        <w:trPr>
          <w:trHeight w:val="454"/>
          <w:jc w:val="center"/>
        </w:trPr>
        <w:tc>
          <w:tcPr>
            <w:tcW w:w="1470" w:type="pct"/>
            <w:shd w:val="clear" w:color="auto" w:fill="auto"/>
            <w:tcMar>
              <w:top w:w="15" w:type="dxa"/>
              <w:left w:w="15" w:type="dxa"/>
              <w:bottom w:w="0" w:type="dxa"/>
              <w:right w:w="15" w:type="dxa"/>
            </w:tcMar>
            <w:hideMark/>
          </w:tcPr>
          <w:p w14:paraId="54990456"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Clubs</w:t>
            </w:r>
            <w:proofErr w:type="spellEnd"/>
          </w:p>
        </w:tc>
        <w:tc>
          <w:tcPr>
            <w:tcW w:w="1177" w:type="pct"/>
            <w:shd w:val="clear" w:color="auto" w:fill="auto"/>
            <w:tcMar>
              <w:top w:w="15" w:type="dxa"/>
              <w:left w:w="15" w:type="dxa"/>
              <w:bottom w:w="0" w:type="dxa"/>
              <w:right w:w="15" w:type="dxa"/>
            </w:tcMar>
            <w:vAlign w:val="center"/>
          </w:tcPr>
          <w:p w14:paraId="3A6C7CB6" w14:textId="178EEA2A"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06</w:t>
            </w:r>
          </w:p>
          <w:p w14:paraId="0D4840E5" w14:textId="60BA0035"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06)</w:t>
            </w:r>
          </w:p>
        </w:tc>
        <w:tc>
          <w:tcPr>
            <w:tcW w:w="1176" w:type="pct"/>
            <w:vAlign w:val="center"/>
          </w:tcPr>
          <w:p w14:paraId="6B38790D" w14:textId="0A77389F"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17</w:t>
            </w:r>
          </w:p>
          <w:p w14:paraId="79422882" w14:textId="668EC1E2"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21)</w:t>
            </w:r>
          </w:p>
        </w:tc>
        <w:tc>
          <w:tcPr>
            <w:tcW w:w="1176" w:type="pct"/>
            <w:vAlign w:val="center"/>
          </w:tcPr>
          <w:p w14:paraId="0C3875FE" w14:textId="5A57CBAF" w:rsidR="0075625C" w:rsidRPr="00E12069"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0</w:t>
            </w:r>
            <w:r w:rsidR="00E12069">
              <w:rPr>
                <w:rFonts w:ascii="Times New Roman" w:hAnsi="Times New Roman" w:cs="Times New Roman"/>
                <w:sz w:val="20"/>
                <w:szCs w:val="20"/>
              </w:rPr>
              <w:t>1</w:t>
            </w:r>
          </w:p>
          <w:p w14:paraId="5AA2DF94" w14:textId="752DF015"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03)</w:t>
            </w:r>
          </w:p>
        </w:tc>
      </w:tr>
      <w:tr w:rsidR="0075625C" w:rsidRPr="00F2450D" w14:paraId="685A9957" w14:textId="3568255B" w:rsidTr="0075625C">
        <w:trPr>
          <w:trHeight w:val="454"/>
          <w:jc w:val="center"/>
        </w:trPr>
        <w:tc>
          <w:tcPr>
            <w:tcW w:w="1470" w:type="pct"/>
            <w:shd w:val="clear" w:color="auto" w:fill="auto"/>
            <w:tcMar>
              <w:top w:w="15" w:type="dxa"/>
              <w:left w:w="15" w:type="dxa"/>
              <w:bottom w:w="0" w:type="dxa"/>
              <w:right w:w="15" w:type="dxa"/>
            </w:tcMar>
            <w:hideMark/>
          </w:tcPr>
          <w:p w14:paraId="1FB556C7"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Defender</w:t>
            </w:r>
            <w:proofErr w:type="spellEnd"/>
          </w:p>
        </w:tc>
        <w:tc>
          <w:tcPr>
            <w:tcW w:w="1177" w:type="pct"/>
            <w:shd w:val="clear" w:color="auto" w:fill="auto"/>
            <w:tcMar>
              <w:top w:w="15" w:type="dxa"/>
              <w:left w:w="15" w:type="dxa"/>
              <w:bottom w:w="0" w:type="dxa"/>
              <w:right w:w="15" w:type="dxa"/>
            </w:tcMar>
            <w:vAlign w:val="center"/>
          </w:tcPr>
          <w:p w14:paraId="659164C6" w14:textId="5B1C07CB"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89***</w:t>
            </w:r>
          </w:p>
          <w:p w14:paraId="0ACED694" w14:textId="5893A42E"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32)</w:t>
            </w:r>
          </w:p>
        </w:tc>
        <w:tc>
          <w:tcPr>
            <w:tcW w:w="1176" w:type="pct"/>
            <w:vAlign w:val="center"/>
          </w:tcPr>
          <w:p w14:paraId="2E8B4A1B" w14:textId="4B3C11F5"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1</w:t>
            </w:r>
            <w:r>
              <w:rPr>
                <w:rFonts w:ascii="Times New Roman" w:hAnsi="Times New Roman" w:cs="Times New Roman"/>
                <w:sz w:val="20"/>
                <w:szCs w:val="20"/>
                <w:lang w:val="en-US"/>
              </w:rPr>
              <w:t>.</w:t>
            </w:r>
            <w:r w:rsidRPr="0075625C">
              <w:rPr>
                <w:rFonts w:ascii="Times New Roman" w:hAnsi="Times New Roman" w:cs="Times New Roman"/>
                <w:sz w:val="20"/>
                <w:szCs w:val="20"/>
                <w:lang w:val="en-US"/>
              </w:rPr>
              <w:t>38</w:t>
            </w:r>
          </w:p>
          <w:p w14:paraId="43337FC7" w14:textId="732203AB"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(30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89)</w:t>
            </w:r>
          </w:p>
        </w:tc>
        <w:tc>
          <w:tcPr>
            <w:tcW w:w="1176" w:type="pct"/>
            <w:vAlign w:val="center"/>
          </w:tcPr>
          <w:p w14:paraId="118532A9" w14:textId="73B2B28D"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15</w:t>
            </w:r>
          </w:p>
          <w:p w14:paraId="4D2FFA8A" w14:textId="17B40248"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24)</w:t>
            </w:r>
          </w:p>
        </w:tc>
      </w:tr>
      <w:tr w:rsidR="0075625C" w:rsidRPr="00F2450D" w14:paraId="51FD2D61" w14:textId="44AB612A" w:rsidTr="0075625C">
        <w:trPr>
          <w:trHeight w:val="454"/>
          <w:jc w:val="center"/>
        </w:trPr>
        <w:tc>
          <w:tcPr>
            <w:tcW w:w="1470" w:type="pct"/>
            <w:shd w:val="clear" w:color="auto" w:fill="auto"/>
            <w:tcMar>
              <w:top w:w="15" w:type="dxa"/>
              <w:left w:w="15" w:type="dxa"/>
              <w:bottom w:w="0" w:type="dxa"/>
              <w:right w:w="15" w:type="dxa"/>
            </w:tcMar>
            <w:hideMark/>
          </w:tcPr>
          <w:p w14:paraId="76B98F25"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Forward</w:t>
            </w:r>
            <w:proofErr w:type="spellEnd"/>
          </w:p>
        </w:tc>
        <w:tc>
          <w:tcPr>
            <w:tcW w:w="1177" w:type="pct"/>
            <w:shd w:val="clear" w:color="auto" w:fill="auto"/>
            <w:tcMar>
              <w:top w:w="15" w:type="dxa"/>
              <w:left w:w="15" w:type="dxa"/>
              <w:bottom w:w="0" w:type="dxa"/>
              <w:right w:w="15" w:type="dxa"/>
            </w:tcMar>
            <w:vAlign w:val="center"/>
          </w:tcPr>
          <w:p w14:paraId="0679E496" w14:textId="71301AD2"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1</w:t>
            </w:r>
            <w:r>
              <w:rPr>
                <w:rFonts w:ascii="Times New Roman" w:hAnsi="Times New Roman" w:cs="Times New Roman"/>
                <w:sz w:val="20"/>
                <w:szCs w:val="20"/>
                <w:lang w:val="en-US"/>
              </w:rPr>
              <w:t>.</w:t>
            </w:r>
            <w:r w:rsidRPr="0075625C">
              <w:rPr>
                <w:rFonts w:ascii="Times New Roman" w:hAnsi="Times New Roman" w:cs="Times New Roman"/>
                <w:sz w:val="20"/>
                <w:szCs w:val="20"/>
                <w:lang w:val="en-US"/>
              </w:rPr>
              <w:t>2***</w:t>
            </w:r>
          </w:p>
          <w:p w14:paraId="47B5835D" w14:textId="59059870"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35)</w:t>
            </w:r>
          </w:p>
        </w:tc>
        <w:tc>
          <w:tcPr>
            <w:tcW w:w="1176" w:type="pct"/>
            <w:vAlign w:val="center"/>
          </w:tcPr>
          <w:p w14:paraId="70A75661" w14:textId="4A8D1334"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1</w:t>
            </w:r>
            <w:r>
              <w:rPr>
                <w:rFonts w:ascii="Times New Roman" w:hAnsi="Times New Roman" w:cs="Times New Roman"/>
                <w:sz w:val="20"/>
                <w:szCs w:val="20"/>
                <w:lang w:val="en-US"/>
              </w:rPr>
              <w:t>.</w:t>
            </w:r>
            <w:r w:rsidRPr="0075625C">
              <w:rPr>
                <w:rFonts w:ascii="Times New Roman" w:hAnsi="Times New Roman" w:cs="Times New Roman"/>
                <w:sz w:val="20"/>
                <w:szCs w:val="20"/>
                <w:lang w:val="en-US"/>
              </w:rPr>
              <w:t>31</w:t>
            </w:r>
          </w:p>
          <w:p w14:paraId="068ABE10" w14:textId="6140DA48"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(30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91)</w:t>
            </w:r>
          </w:p>
        </w:tc>
        <w:tc>
          <w:tcPr>
            <w:tcW w:w="1176" w:type="pct"/>
            <w:vAlign w:val="center"/>
          </w:tcPr>
          <w:p w14:paraId="29F10916" w14:textId="5A81AAA8"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11</w:t>
            </w:r>
          </w:p>
          <w:p w14:paraId="19F9BBE2" w14:textId="403DE1A3"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26)</w:t>
            </w:r>
          </w:p>
        </w:tc>
      </w:tr>
      <w:tr w:rsidR="0075625C" w:rsidRPr="00F2450D" w14:paraId="480460AC" w14:textId="1CA99902" w:rsidTr="0075625C">
        <w:trPr>
          <w:trHeight w:val="454"/>
          <w:jc w:val="center"/>
        </w:trPr>
        <w:tc>
          <w:tcPr>
            <w:tcW w:w="1470" w:type="pct"/>
            <w:shd w:val="clear" w:color="auto" w:fill="auto"/>
            <w:tcMar>
              <w:top w:w="15" w:type="dxa"/>
              <w:left w:w="15" w:type="dxa"/>
              <w:bottom w:w="0" w:type="dxa"/>
              <w:right w:w="15" w:type="dxa"/>
            </w:tcMar>
            <w:hideMark/>
          </w:tcPr>
          <w:p w14:paraId="78C2B721"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Midfield</w:t>
            </w:r>
            <w:proofErr w:type="spellEnd"/>
          </w:p>
        </w:tc>
        <w:tc>
          <w:tcPr>
            <w:tcW w:w="1177" w:type="pct"/>
            <w:shd w:val="clear" w:color="auto" w:fill="auto"/>
            <w:tcMar>
              <w:top w:w="15" w:type="dxa"/>
              <w:left w:w="15" w:type="dxa"/>
              <w:bottom w:w="0" w:type="dxa"/>
              <w:right w:w="15" w:type="dxa"/>
            </w:tcMar>
            <w:vAlign w:val="center"/>
          </w:tcPr>
          <w:p w14:paraId="4E57149A" w14:textId="7E2146E7"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87***</w:t>
            </w:r>
          </w:p>
          <w:p w14:paraId="60F86579" w14:textId="5E38833F"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33)</w:t>
            </w:r>
          </w:p>
        </w:tc>
        <w:tc>
          <w:tcPr>
            <w:tcW w:w="1176" w:type="pct"/>
            <w:vAlign w:val="center"/>
          </w:tcPr>
          <w:p w14:paraId="2132B748" w14:textId="35CE5AA4"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91</w:t>
            </w:r>
          </w:p>
          <w:p w14:paraId="11EB265B" w14:textId="4414F523"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(30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89)</w:t>
            </w:r>
          </w:p>
        </w:tc>
        <w:tc>
          <w:tcPr>
            <w:tcW w:w="1176" w:type="pct"/>
            <w:vAlign w:val="center"/>
          </w:tcPr>
          <w:p w14:paraId="3DAC9C99" w14:textId="58A2CDDE"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19</w:t>
            </w:r>
          </w:p>
          <w:p w14:paraId="3AEE9D6F" w14:textId="13577BDB"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24)</w:t>
            </w:r>
          </w:p>
        </w:tc>
      </w:tr>
      <w:tr w:rsidR="0075625C" w:rsidRPr="00F2450D" w14:paraId="24B22A6F" w14:textId="6F1A8097" w:rsidTr="0075625C">
        <w:trPr>
          <w:trHeight w:val="454"/>
          <w:jc w:val="center"/>
        </w:trPr>
        <w:tc>
          <w:tcPr>
            <w:tcW w:w="1470" w:type="pct"/>
            <w:shd w:val="clear" w:color="auto" w:fill="auto"/>
            <w:tcMar>
              <w:top w:w="15" w:type="dxa"/>
              <w:left w:w="15" w:type="dxa"/>
              <w:bottom w:w="0" w:type="dxa"/>
              <w:right w:w="15" w:type="dxa"/>
            </w:tcMar>
          </w:tcPr>
          <w:p w14:paraId="6AFD83C5" w14:textId="77777777" w:rsidR="0075625C" w:rsidRPr="0075625C" w:rsidRDefault="0075625C" w:rsidP="00412B01">
            <w:pPr>
              <w:spacing w:after="0" w:line="240" w:lineRule="auto"/>
              <w:rPr>
                <w:rFonts w:ascii="Times New Roman" w:hAnsi="Times New Roman" w:cs="Times New Roman"/>
                <w:sz w:val="20"/>
                <w:szCs w:val="20"/>
                <w:lang w:val="en-US"/>
              </w:rPr>
            </w:pPr>
            <w:proofErr w:type="spellStart"/>
            <w:r w:rsidRPr="0075625C">
              <w:rPr>
                <w:rFonts w:ascii="Times New Roman" w:hAnsi="Times New Roman" w:cs="Times New Roman"/>
                <w:sz w:val="20"/>
                <w:szCs w:val="20"/>
                <w:lang w:val="en-US"/>
              </w:rPr>
              <w:t>Goalsdef</w:t>
            </w:r>
            <w:proofErr w:type="spellEnd"/>
          </w:p>
        </w:tc>
        <w:tc>
          <w:tcPr>
            <w:tcW w:w="1177" w:type="pct"/>
            <w:shd w:val="clear" w:color="auto" w:fill="auto"/>
            <w:tcMar>
              <w:top w:w="15" w:type="dxa"/>
              <w:left w:w="15" w:type="dxa"/>
              <w:bottom w:w="0" w:type="dxa"/>
              <w:right w:w="15" w:type="dxa"/>
            </w:tcMar>
            <w:vAlign w:val="center"/>
          </w:tcPr>
          <w:p w14:paraId="0EA9CFBA" w14:textId="4843FE63"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11</w:t>
            </w:r>
          </w:p>
          <w:p w14:paraId="1AB4FBE1" w14:textId="5AA6DEDF"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08)</w:t>
            </w:r>
          </w:p>
        </w:tc>
        <w:tc>
          <w:tcPr>
            <w:tcW w:w="1176" w:type="pct"/>
            <w:vAlign w:val="center"/>
          </w:tcPr>
          <w:p w14:paraId="219EF285" w14:textId="77777777" w:rsidR="0075625C" w:rsidRDefault="00621421" w:rsidP="00412B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0.45</w:t>
            </w:r>
          </w:p>
          <w:p w14:paraId="7401806D" w14:textId="4E0072E7" w:rsidR="00621421" w:rsidRPr="00621421" w:rsidRDefault="00621421" w:rsidP="00412B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1176" w:type="pct"/>
            <w:vAlign w:val="center"/>
          </w:tcPr>
          <w:p w14:paraId="098A8F1F" w14:textId="4A029703" w:rsidR="0075625C" w:rsidRPr="00E12069"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0</w:t>
            </w:r>
            <w:r w:rsidR="00E12069">
              <w:rPr>
                <w:rFonts w:ascii="Times New Roman" w:hAnsi="Times New Roman" w:cs="Times New Roman"/>
                <w:sz w:val="20"/>
                <w:szCs w:val="20"/>
              </w:rPr>
              <w:t>9</w:t>
            </w:r>
          </w:p>
          <w:p w14:paraId="0B85E199" w14:textId="3B1B64A6"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0</w:t>
            </w:r>
            <w:r w:rsidR="00E12069">
              <w:rPr>
                <w:rFonts w:ascii="Times New Roman" w:hAnsi="Times New Roman" w:cs="Times New Roman"/>
                <w:sz w:val="20"/>
                <w:szCs w:val="20"/>
              </w:rPr>
              <w:t>9</w:t>
            </w:r>
            <w:r w:rsidRPr="0075625C">
              <w:rPr>
                <w:rFonts w:ascii="Times New Roman" w:hAnsi="Times New Roman" w:cs="Times New Roman"/>
                <w:sz w:val="20"/>
                <w:szCs w:val="20"/>
                <w:lang w:val="en-US"/>
              </w:rPr>
              <w:t>)</w:t>
            </w:r>
          </w:p>
        </w:tc>
      </w:tr>
      <w:tr w:rsidR="0075625C" w:rsidRPr="00F2450D" w14:paraId="1E670313" w14:textId="2A2C68ED" w:rsidTr="0075625C">
        <w:trPr>
          <w:trHeight w:val="454"/>
          <w:jc w:val="center"/>
        </w:trPr>
        <w:tc>
          <w:tcPr>
            <w:tcW w:w="1470" w:type="pct"/>
            <w:shd w:val="clear" w:color="auto" w:fill="auto"/>
            <w:tcMar>
              <w:top w:w="15" w:type="dxa"/>
              <w:left w:w="15" w:type="dxa"/>
              <w:bottom w:w="0" w:type="dxa"/>
              <w:right w:w="15" w:type="dxa"/>
            </w:tcMar>
          </w:tcPr>
          <w:p w14:paraId="6212BB8A" w14:textId="69CA8F76" w:rsidR="0075625C" w:rsidRPr="0075625C" w:rsidRDefault="0075625C" w:rsidP="00412B01">
            <w:pPr>
              <w:spacing w:after="0" w:line="240" w:lineRule="auto"/>
              <w:rPr>
                <w:rFonts w:ascii="Times New Roman" w:hAnsi="Times New Roman" w:cs="Times New Roman"/>
                <w:sz w:val="20"/>
                <w:szCs w:val="20"/>
                <w:lang w:val="en-US"/>
              </w:rPr>
            </w:pPr>
            <w:proofErr w:type="spellStart"/>
            <w:r w:rsidRPr="0075625C">
              <w:rPr>
                <w:rFonts w:ascii="Times New Roman" w:hAnsi="Times New Roman" w:cs="Times New Roman"/>
                <w:sz w:val="20"/>
                <w:szCs w:val="20"/>
                <w:lang w:val="en-US"/>
              </w:rPr>
              <w:t>Goalsforward</w:t>
            </w:r>
            <w:proofErr w:type="spellEnd"/>
          </w:p>
        </w:tc>
        <w:tc>
          <w:tcPr>
            <w:tcW w:w="1177" w:type="pct"/>
            <w:shd w:val="clear" w:color="auto" w:fill="auto"/>
            <w:tcMar>
              <w:top w:w="15" w:type="dxa"/>
              <w:left w:w="15" w:type="dxa"/>
              <w:bottom w:w="0" w:type="dxa"/>
              <w:right w:w="15" w:type="dxa"/>
            </w:tcMar>
            <w:vAlign w:val="center"/>
          </w:tcPr>
          <w:p w14:paraId="233FB2D1" w14:textId="4EC1073F"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09</w:t>
            </w:r>
          </w:p>
          <w:p w14:paraId="03B18776" w14:textId="361C1C43"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rPr>
              <w:t>(0</w:t>
            </w:r>
            <w:r>
              <w:rPr>
                <w:rFonts w:ascii="Times New Roman" w:hAnsi="Times New Roman" w:cs="Times New Roman"/>
                <w:sz w:val="20"/>
                <w:szCs w:val="20"/>
              </w:rPr>
              <w:t>.</w:t>
            </w:r>
            <w:r w:rsidRPr="0075625C">
              <w:rPr>
                <w:rFonts w:ascii="Times New Roman" w:hAnsi="Times New Roman" w:cs="Times New Roman"/>
                <w:sz w:val="20"/>
                <w:szCs w:val="20"/>
              </w:rPr>
              <w:t>07)</w:t>
            </w:r>
          </w:p>
        </w:tc>
        <w:tc>
          <w:tcPr>
            <w:tcW w:w="1176" w:type="pct"/>
            <w:vAlign w:val="center"/>
          </w:tcPr>
          <w:p w14:paraId="28985583" w14:textId="77777777" w:rsidR="0075625C" w:rsidRDefault="00621421" w:rsidP="00412B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-0.12</w:t>
            </w:r>
          </w:p>
          <w:p w14:paraId="4F6B8E2F" w14:textId="059F7DA5" w:rsidR="00621421" w:rsidRPr="00621421" w:rsidRDefault="00621421" w:rsidP="00412B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(0.49)</w:t>
            </w:r>
          </w:p>
        </w:tc>
        <w:tc>
          <w:tcPr>
            <w:tcW w:w="1176" w:type="pct"/>
            <w:vAlign w:val="center"/>
          </w:tcPr>
          <w:p w14:paraId="293F407C" w14:textId="791D04D4"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03</w:t>
            </w:r>
          </w:p>
          <w:p w14:paraId="222E73CD" w14:textId="24F11770"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04)</w:t>
            </w:r>
          </w:p>
        </w:tc>
      </w:tr>
      <w:tr w:rsidR="0075625C" w:rsidRPr="00F2450D" w14:paraId="4CFBFE53" w14:textId="6B1D374B" w:rsidTr="0075625C">
        <w:trPr>
          <w:trHeight w:val="454"/>
          <w:jc w:val="center"/>
        </w:trPr>
        <w:tc>
          <w:tcPr>
            <w:tcW w:w="1470" w:type="pct"/>
            <w:shd w:val="clear" w:color="auto" w:fill="auto"/>
            <w:tcMar>
              <w:top w:w="15" w:type="dxa"/>
              <w:left w:w="15" w:type="dxa"/>
              <w:bottom w:w="0" w:type="dxa"/>
              <w:right w:w="15" w:type="dxa"/>
            </w:tcMar>
            <w:hideMark/>
          </w:tcPr>
          <w:p w14:paraId="70EDB429" w14:textId="7715425A"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Goals</w:t>
            </w:r>
            <w:proofErr w:type="spellEnd"/>
          </w:p>
        </w:tc>
        <w:tc>
          <w:tcPr>
            <w:tcW w:w="1177" w:type="pct"/>
            <w:shd w:val="clear" w:color="auto" w:fill="auto"/>
            <w:tcMar>
              <w:top w:w="15" w:type="dxa"/>
              <w:left w:w="15" w:type="dxa"/>
              <w:bottom w:w="0" w:type="dxa"/>
              <w:right w:w="15" w:type="dxa"/>
            </w:tcMar>
            <w:vAlign w:val="center"/>
          </w:tcPr>
          <w:p w14:paraId="4FFE34F4" w14:textId="0B8BE4C5"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13*</w:t>
            </w:r>
          </w:p>
          <w:p w14:paraId="6A2574F0" w14:textId="2FB22B71"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08)</w:t>
            </w:r>
          </w:p>
        </w:tc>
        <w:tc>
          <w:tcPr>
            <w:tcW w:w="1176" w:type="pct"/>
            <w:vAlign w:val="center"/>
          </w:tcPr>
          <w:p w14:paraId="786EB6AA" w14:textId="3A1ACF63"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855B82">
              <w:rPr>
                <w:rFonts w:ascii="Times New Roman" w:hAnsi="Times New Roman" w:cs="Times New Roman"/>
                <w:sz w:val="20"/>
                <w:szCs w:val="20"/>
                <w:lang w:val="en-US"/>
              </w:rPr>
              <w:t>0</w:t>
            </w:r>
            <w:r w:rsidRPr="0075625C">
              <w:rPr>
                <w:rFonts w:ascii="Times New Roman" w:hAnsi="Times New Roman" w:cs="Times New Roman"/>
                <w:sz w:val="20"/>
                <w:szCs w:val="20"/>
                <w:lang w:val="en-US"/>
              </w:rPr>
              <w:t>6</w:t>
            </w:r>
          </w:p>
          <w:p w14:paraId="1B94A231" w14:textId="490A028E"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82)</w:t>
            </w:r>
          </w:p>
        </w:tc>
        <w:tc>
          <w:tcPr>
            <w:tcW w:w="1176" w:type="pct"/>
            <w:vAlign w:val="center"/>
          </w:tcPr>
          <w:p w14:paraId="08AD0932" w14:textId="501CE314"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05</w:t>
            </w:r>
          </w:p>
          <w:p w14:paraId="3C9FF253" w14:textId="7F40435D"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05)</w:t>
            </w:r>
          </w:p>
        </w:tc>
      </w:tr>
      <w:tr w:rsidR="0075625C" w:rsidRPr="00F2450D" w14:paraId="76CC616A" w14:textId="5F203E1B" w:rsidTr="0075625C">
        <w:trPr>
          <w:trHeight w:val="454"/>
          <w:jc w:val="center"/>
        </w:trPr>
        <w:tc>
          <w:tcPr>
            <w:tcW w:w="1470" w:type="pct"/>
            <w:shd w:val="clear" w:color="auto" w:fill="auto"/>
            <w:tcMar>
              <w:top w:w="15" w:type="dxa"/>
              <w:left w:w="15" w:type="dxa"/>
              <w:bottom w:w="0" w:type="dxa"/>
              <w:right w:w="15" w:type="dxa"/>
            </w:tcMar>
          </w:tcPr>
          <w:p w14:paraId="7A589D40" w14:textId="77777777" w:rsidR="0075625C" w:rsidRPr="0075625C" w:rsidRDefault="0075625C" w:rsidP="00412B01">
            <w:pPr>
              <w:spacing w:after="0" w:line="240" w:lineRule="auto"/>
              <w:rPr>
                <w:rFonts w:ascii="Times New Roman" w:hAnsi="Times New Roman" w:cs="Times New Roman"/>
                <w:sz w:val="20"/>
                <w:szCs w:val="20"/>
                <w:lang w:val="en-US"/>
              </w:rPr>
            </w:pPr>
            <w:proofErr w:type="spellStart"/>
            <w:r w:rsidRPr="0075625C">
              <w:rPr>
                <w:rFonts w:ascii="Times New Roman" w:hAnsi="Times New Roman" w:cs="Times New Roman"/>
                <w:sz w:val="20"/>
                <w:szCs w:val="20"/>
                <w:lang w:val="en-US"/>
              </w:rPr>
              <w:t>Goalsratio</w:t>
            </w:r>
            <w:proofErr w:type="spellEnd"/>
          </w:p>
        </w:tc>
        <w:tc>
          <w:tcPr>
            <w:tcW w:w="1177" w:type="pct"/>
            <w:shd w:val="clear" w:color="auto" w:fill="auto"/>
            <w:tcMar>
              <w:top w:w="15" w:type="dxa"/>
              <w:left w:w="15" w:type="dxa"/>
              <w:bottom w:w="0" w:type="dxa"/>
              <w:right w:w="15" w:type="dxa"/>
            </w:tcMar>
            <w:vAlign w:val="center"/>
          </w:tcPr>
          <w:p w14:paraId="56FCC608" w14:textId="3CE60DB9"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-103</w:t>
            </w:r>
            <w:r>
              <w:rPr>
                <w:rFonts w:ascii="Times New Roman" w:hAnsi="Times New Roman" w:cs="Times New Roman"/>
                <w:sz w:val="20"/>
                <w:szCs w:val="20"/>
                <w:lang w:val="en-US"/>
              </w:rPr>
              <w:t>.</w:t>
            </w:r>
            <w:r w:rsidRPr="0075625C">
              <w:rPr>
                <w:rFonts w:ascii="Times New Roman" w:hAnsi="Times New Roman" w:cs="Times New Roman"/>
                <w:sz w:val="20"/>
                <w:szCs w:val="20"/>
                <w:lang w:val="en-US"/>
              </w:rPr>
              <w:t>84**</w:t>
            </w:r>
          </w:p>
          <w:p w14:paraId="34959E0E" w14:textId="5B0DAC10"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(51</w:t>
            </w:r>
            <w:r>
              <w:rPr>
                <w:rFonts w:ascii="Times New Roman" w:hAnsi="Times New Roman" w:cs="Times New Roman"/>
                <w:sz w:val="20"/>
                <w:szCs w:val="20"/>
                <w:lang w:val="en-US"/>
              </w:rPr>
              <w:t>.</w:t>
            </w:r>
            <w:r w:rsidRPr="0075625C">
              <w:rPr>
                <w:rFonts w:ascii="Times New Roman" w:hAnsi="Times New Roman" w:cs="Times New Roman"/>
                <w:sz w:val="20"/>
                <w:szCs w:val="20"/>
                <w:lang w:val="en-US"/>
              </w:rPr>
              <w:t>75)</w:t>
            </w:r>
          </w:p>
        </w:tc>
        <w:tc>
          <w:tcPr>
            <w:tcW w:w="1176" w:type="pct"/>
            <w:vAlign w:val="center"/>
          </w:tcPr>
          <w:p w14:paraId="5359A3BA" w14:textId="1EFAEDBC"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92</w:t>
            </w:r>
            <w:r>
              <w:rPr>
                <w:rFonts w:ascii="Times New Roman" w:hAnsi="Times New Roman" w:cs="Times New Roman"/>
                <w:sz w:val="20"/>
                <w:szCs w:val="20"/>
                <w:lang w:val="en-US"/>
              </w:rPr>
              <w:t>.</w:t>
            </w:r>
            <w:r w:rsidRPr="0075625C">
              <w:rPr>
                <w:rFonts w:ascii="Times New Roman" w:hAnsi="Times New Roman" w:cs="Times New Roman"/>
                <w:sz w:val="20"/>
                <w:szCs w:val="20"/>
                <w:lang w:val="en-US"/>
              </w:rPr>
              <w:t>56</w:t>
            </w:r>
          </w:p>
          <w:p w14:paraId="755FE66D" w14:textId="753C6602"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(534</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w:t>
            </w:r>
          </w:p>
        </w:tc>
        <w:tc>
          <w:tcPr>
            <w:tcW w:w="1176" w:type="pct"/>
            <w:vAlign w:val="center"/>
          </w:tcPr>
          <w:p w14:paraId="1B69ECFC" w14:textId="22E8122A"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2</w:t>
            </w:r>
            <w:r>
              <w:rPr>
                <w:rFonts w:ascii="Times New Roman" w:hAnsi="Times New Roman" w:cs="Times New Roman"/>
                <w:sz w:val="20"/>
                <w:szCs w:val="20"/>
                <w:lang w:val="en-US"/>
              </w:rPr>
              <w:t>.</w:t>
            </w:r>
            <w:r w:rsidRPr="0075625C">
              <w:rPr>
                <w:rFonts w:ascii="Times New Roman" w:hAnsi="Times New Roman" w:cs="Times New Roman"/>
                <w:sz w:val="20"/>
                <w:szCs w:val="20"/>
                <w:lang w:val="en-US"/>
              </w:rPr>
              <w:t>79</w:t>
            </w:r>
          </w:p>
          <w:p w14:paraId="3423BC8B" w14:textId="6E7443C5"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(43</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12)</w:t>
            </w:r>
          </w:p>
        </w:tc>
      </w:tr>
      <w:tr w:rsidR="0075625C" w:rsidRPr="00F2450D" w14:paraId="6AB2A6FC" w14:textId="5A04FAEF" w:rsidTr="0075625C">
        <w:trPr>
          <w:trHeight w:val="454"/>
          <w:jc w:val="center"/>
        </w:trPr>
        <w:tc>
          <w:tcPr>
            <w:tcW w:w="1470" w:type="pct"/>
            <w:shd w:val="clear" w:color="auto" w:fill="auto"/>
            <w:tcMar>
              <w:top w:w="15" w:type="dxa"/>
              <w:left w:w="15" w:type="dxa"/>
              <w:bottom w:w="0" w:type="dxa"/>
              <w:right w:w="15" w:type="dxa"/>
            </w:tcMar>
            <w:hideMark/>
          </w:tcPr>
          <w:p w14:paraId="19C21D8A"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Penalty</w:t>
            </w:r>
            <w:proofErr w:type="spellEnd"/>
          </w:p>
        </w:tc>
        <w:tc>
          <w:tcPr>
            <w:tcW w:w="1177" w:type="pct"/>
            <w:shd w:val="clear" w:color="auto" w:fill="auto"/>
            <w:tcMar>
              <w:top w:w="15" w:type="dxa"/>
              <w:left w:w="15" w:type="dxa"/>
              <w:bottom w:w="0" w:type="dxa"/>
              <w:right w:w="15" w:type="dxa"/>
            </w:tcMar>
            <w:vAlign w:val="center"/>
          </w:tcPr>
          <w:p w14:paraId="46DE84B2" w14:textId="50491ADE"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03</w:t>
            </w:r>
          </w:p>
          <w:p w14:paraId="46F3FEB0" w14:textId="3D6FC01D"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19)</w:t>
            </w:r>
          </w:p>
        </w:tc>
        <w:tc>
          <w:tcPr>
            <w:tcW w:w="1176" w:type="pct"/>
            <w:vAlign w:val="center"/>
          </w:tcPr>
          <w:p w14:paraId="6B6382CB" w14:textId="7AD6E375"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41</w:t>
            </w:r>
          </w:p>
          <w:p w14:paraId="13D3BDB7" w14:textId="732626C5"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(1</w:t>
            </w:r>
            <w:r>
              <w:rPr>
                <w:rFonts w:ascii="Times New Roman" w:hAnsi="Times New Roman" w:cs="Times New Roman"/>
                <w:sz w:val="20"/>
                <w:szCs w:val="20"/>
                <w:lang w:val="en-US"/>
              </w:rPr>
              <w:t>.</w:t>
            </w:r>
            <w:r w:rsidRPr="0075625C">
              <w:rPr>
                <w:rFonts w:ascii="Times New Roman" w:hAnsi="Times New Roman" w:cs="Times New Roman"/>
                <w:sz w:val="20"/>
                <w:szCs w:val="20"/>
                <w:lang w:val="en-US"/>
              </w:rPr>
              <w:t>8)</w:t>
            </w:r>
          </w:p>
        </w:tc>
        <w:tc>
          <w:tcPr>
            <w:tcW w:w="1176" w:type="pct"/>
            <w:vAlign w:val="center"/>
          </w:tcPr>
          <w:p w14:paraId="6D7DCF25" w14:textId="5F654377"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01</w:t>
            </w:r>
          </w:p>
          <w:p w14:paraId="16EBE787" w14:textId="6CBB4A7B"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18)</w:t>
            </w:r>
          </w:p>
        </w:tc>
      </w:tr>
      <w:tr w:rsidR="0075625C" w:rsidRPr="00F2450D" w14:paraId="50E1825A" w14:textId="731DD0E6" w:rsidTr="0075625C">
        <w:trPr>
          <w:trHeight w:val="454"/>
          <w:jc w:val="center"/>
        </w:trPr>
        <w:tc>
          <w:tcPr>
            <w:tcW w:w="1470" w:type="pct"/>
            <w:shd w:val="clear" w:color="auto" w:fill="auto"/>
            <w:tcMar>
              <w:top w:w="15" w:type="dxa"/>
              <w:left w:w="15" w:type="dxa"/>
              <w:bottom w:w="0" w:type="dxa"/>
              <w:right w:w="15" w:type="dxa"/>
            </w:tcMar>
            <w:hideMark/>
          </w:tcPr>
          <w:p w14:paraId="62BD12F2"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Totapp</w:t>
            </w:r>
            <w:proofErr w:type="spellEnd"/>
          </w:p>
        </w:tc>
        <w:tc>
          <w:tcPr>
            <w:tcW w:w="1177" w:type="pct"/>
            <w:shd w:val="clear" w:color="auto" w:fill="auto"/>
            <w:tcMar>
              <w:top w:w="15" w:type="dxa"/>
              <w:left w:w="15" w:type="dxa"/>
              <w:bottom w:w="0" w:type="dxa"/>
              <w:right w:w="15" w:type="dxa"/>
            </w:tcMar>
            <w:vAlign w:val="center"/>
          </w:tcPr>
          <w:p w14:paraId="3FA60BBB" w14:textId="5594A899"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sidR="00855B82">
              <w:rPr>
                <w:rFonts w:ascii="Times New Roman" w:hAnsi="Times New Roman" w:cs="Times New Roman"/>
                <w:sz w:val="20"/>
                <w:szCs w:val="20"/>
                <w:lang w:val="en-US"/>
              </w:rPr>
              <w:t>.0</w:t>
            </w:r>
            <w:r>
              <w:rPr>
                <w:rFonts w:ascii="Times New Roman" w:hAnsi="Times New Roman" w:cs="Times New Roman"/>
                <w:sz w:val="20"/>
                <w:szCs w:val="20"/>
                <w:lang w:val="en-US"/>
              </w:rPr>
              <w:t>1</w:t>
            </w:r>
          </w:p>
          <w:p w14:paraId="0A8CC25B" w14:textId="4314DEB5"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.01</w:t>
            </w:r>
            <w:r w:rsidRPr="0075625C">
              <w:rPr>
                <w:rFonts w:ascii="Times New Roman" w:hAnsi="Times New Roman" w:cs="Times New Roman"/>
                <w:sz w:val="20"/>
                <w:szCs w:val="20"/>
                <w:lang w:val="en-US"/>
              </w:rPr>
              <w:t>)</w:t>
            </w:r>
          </w:p>
        </w:tc>
        <w:tc>
          <w:tcPr>
            <w:tcW w:w="1176" w:type="pct"/>
            <w:vAlign w:val="center"/>
          </w:tcPr>
          <w:p w14:paraId="1BA7F2B2" w14:textId="6A75B19E"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sidR="00855B82">
              <w:rPr>
                <w:rFonts w:ascii="Times New Roman" w:hAnsi="Times New Roman" w:cs="Times New Roman"/>
                <w:sz w:val="20"/>
                <w:szCs w:val="20"/>
                <w:lang w:val="en-US"/>
              </w:rPr>
              <w:t>.</w:t>
            </w:r>
            <w:r>
              <w:rPr>
                <w:rFonts w:ascii="Times New Roman" w:hAnsi="Times New Roman" w:cs="Times New Roman"/>
                <w:sz w:val="20"/>
                <w:szCs w:val="20"/>
                <w:lang w:val="en-US"/>
              </w:rPr>
              <w:t>02</w:t>
            </w:r>
          </w:p>
          <w:p w14:paraId="1BA624BB" w14:textId="71A15E78"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sidR="00855B82">
              <w:rPr>
                <w:rFonts w:ascii="Times New Roman" w:hAnsi="Times New Roman" w:cs="Times New Roman"/>
                <w:sz w:val="20"/>
                <w:szCs w:val="20"/>
                <w:lang w:val="en-US"/>
              </w:rPr>
              <w:t>.</w:t>
            </w:r>
            <w:r>
              <w:rPr>
                <w:rFonts w:ascii="Times New Roman" w:hAnsi="Times New Roman" w:cs="Times New Roman"/>
                <w:sz w:val="20"/>
                <w:szCs w:val="20"/>
                <w:lang w:val="en-US"/>
              </w:rPr>
              <w:t>04</w:t>
            </w:r>
            <w:r w:rsidRPr="0075625C">
              <w:rPr>
                <w:rFonts w:ascii="Times New Roman" w:hAnsi="Times New Roman" w:cs="Times New Roman"/>
                <w:sz w:val="20"/>
                <w:szCs w:val="20"/>
                <w:lang w:val="en-US"/>
              </w:rPr>
              <w:t>)</w:t>
            </w:r>
          </w:p>
        </w:tc>
        <w:tc>
          <w:tcPr>
            <w:tcW w:w="1176" w:type="pct"/>
            <w:vAlign w:val="center"/>
          </w:tcPr>
          <w:p w14:paraId="0F1086F9" w14:textId="202B83E8" w:rsidR="0075625C" w:rsidRPr="00E12069"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0</w:t>
            </w:r>
            <w:r w:rsidR="00E12069">
              <w:rPr>
                <w:rFonts w:ascii="Times New Roman" w:hAnsi="Times New Roman" w:cs="Times New Roman"/>
                <w:sz w:val="20"/>
                <w:szCs w:val="20"/>
              </w:rPr>
              <w:t>1</w:t>
            </w:r>
          </w:p>
          <w:p w14:paraId="1B74F5F3" w14:textId="2B063FB2"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0</w:t>
            </w:r>
            <w:r>
              <w:rPr>
                <w:rFonts w:ascii="Times New Roman" w:hAnsi="Times New Roman" w:cs="Times New Roman"/>
                <w:sz w:val="20"/>
                <w:szCs w:val="20"/>
              </w:rPr>
              <w:t>1</w:t>
            </w:r>
            <w:r w:rsidRPr="0075625C">
              <w:rPr>
                <w:rFonts w:ascii="Times New Roman" w:hAnsi="Times New Roman" w:cs="Times New Roman"/>
                <w:sz w:val="20"/>
                <w:szCs w:val="20"/>
                <w:lang w:val="en-US"/>
              </w:rPr>
              <w:t>)</w:t>
            </w:r>
          </w:p>
        </w:tc>
      </w:tr>
      <w:tr w:rsidR="0075625C" w:rsidRPr="00F2450D" w14:paraId="263D30ED" w14:textId="710C3BBF" w:rsidTr="0075625C">
        <w:trPr>
          <w:trHeight w:val="454"/>
          <w:jc w:val="center"/>
        </w:trPr>
        <w:tc>
          <w:tcPr>
            <w:tcW w:w="1470" w:type="pct"/>
            <w:shd w:val="clear" w:color="auto" w:fill="auto"/>
            <w:tcMar>
              <w:top w:w="15" w:type="dxa"/>
              <w:left w:w="15" w:type="dxa"/>
              <w:bottom w:w="0" w:type="dxa"/>
              <w:right w:w="15" w:type="dxa"/>
            </w:tcMar>
            <w:hideMark/>
          </w:tcPr>
          <w:p w14:paraId="76529241"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Totgoals</w:t>
            </w:r>
            <w:proofErr w:type="spellEnd"/>
          </w:p>
        </w:tc>
        <w:tc>
          <w:tcPr>
            <w:tcW w:w="1177" w:type="pct"/>
            <w:shd w:val="clear" w:color="auto" w:fill="auto"/>
            <w:tcMar>
              <w:top w:w="15" w:type="dxa"/>
              <w:left w:w="15" w:type="dxa"/>
              <w:bottom w:w="0" w:type="dxa"/>
              <w:right w:w="15" w:type="dxa"/>
            </w:tcMar>
            <w:vAlign w:val="center"/>
          </w:tcPr>
          <w:p w14:paraId="50A36C31" w14:textId="12B09987"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02</w:t>
            </w:r>
          </w:p>
          <w:p w14:paraId="58C1C677" w14:textId="1BFE865E"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05)</w:t>
            </w:r>
          </w:p>
        </w:tc>
        <w:tc>
          <w:tcPr>
            <w:tcW w:w="1176" w:type="pct"/>
            <w:vAlign w:val="center"/>
          </w:tcPr>
          <w:p w14:paraId="77619A9C" w14:textId="4DBD72F8"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03</w:t>
            </w:r>
          </w:p>
          <w:p w14:paraId="5E9F1CB4" w14:textId="5FA4A540"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02)</w:t>
            </w:r>
          </w:p>
        </w:tc>
        <w:tc>
          <w:tcPr>
            <w:tcW w:w="1176" w:type="pct"/>
            <w:vAlign w:val="center"/>
          </w:tcPr>
          <w:p w14:paraId="17D8CBBA" w14:textId="6EFCABDD" w:rsidR="0075625C" w:rsidRPr="00E12069"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w:t>
            </w:r>
            <w:r w:rsidR="00E12069">
              <w:rPr>
                <w:rFonts w:ascii="Times New Roman" w:hAnsi="Times New Roman" w:cs="Times New Roman"/>
                <w:sz w:val="20"/>
                <w:szCs w:val="20"/>
              </w:rPr>
              <w:t>1</w:t>
            </w:r>
          </w:p>
          <w:p w14:paraId="767E432B" w14:textId="6102A420"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0</w:t>
            </w:r>
            <w:r w:rsidR="00E12069">
              <w:rPr>
                <w:rFonts w:ascii="Times New Roman" w:hAnsi="Times New Roman" w:cs="Times New Roman"/>
                <w:sz w:val="20"/>
                <w:szCs w:val="20"/>
              </w:rPr>
              <w:t>1</w:t>
            </w:r>
            <w:r w:rsidRPr="0075625C">
              <w:rPr>
                <w:rFonts w:ascii="Times New Roman" w:hAnsi="Times New Roman" w:cs="Times New Roman"/>
                <w:sz w:val="20"/>
                <w:szCs w:val="20"/>
                <w:lang w:val="en-US"/>
              </w:rPr>
              <w:t>)</w:t>
            </w:r>
          </w:p>
        </w:tc>
      </w:tr>
      <w:tr w:rsidR="0075625C" w:rsidRPr="00F2450D" w14:paraId="225322CD" w14:textId="64E3BBC9" w:rsidTr="0075625C">
        <w:trPr>
          <w:trHeight w:val="454"/>
          <w:jc w:val="center"/>
        </w:trPr>
        <w:tc>
          <w:tcPr>
            <w:tcW w:w="1470" w:type="pct"/>
            <w:shd w:val="clear" w:color="auto" w:fill="auto"/>
            <w:tcMar>
              <w:top w:w="15" w:type="dxa"/>
              <w:left w:w="15" w:type="dxa"/>
              <w:bottom w:w="0" w:type="dxa"/>
              <w:right w:w="15" w:type="dxa"/>
            </w:tcMar>
            <w:hideMark/>
          </w:tcPr>
          <w:p w14:paraId="148AB2F7" w14:textId="77777777" w:rsidR="0075625C" w:rsidRPr="0075625C" w:rsidRDefault="0075625C" w:rsidP="00412B01">
            <w:pPr>
              <w:spacing w:after="0" w:line="240" w:lineRule="auto"/>
              <w:rPr>
                <w:rFonts w:ascii="Times New Roman" w:hAnsi="Times New Roman" w:cs="Times New Roman"/>
                <w:sz w:val="20"/>
                <w:szCs w:val="20"/>
              </w:rPr>
            </w:pPr>
            <w:proofErr w:type="spellStart"/>
            <w:r w:rsidRPr="0075625C">
              <w:rPr>
                <w:rFonts w:ascii="Times New Roman" w:hAnsi="Times New Roman" w:cs="Times New Roman"/>
                <w:sz w:val="20"/>
                <w:szCs w:val="20"/>
              </w:rPr>
              <w:t>Manager</w:t>
            </w:r>
            <w:proofErr w:type="spellEnd"/>
          </w:p>
        </w:tc>
        <w:tc>
          <w:tcPr>
            <w:tcW w:w="1177" w:type="pct"/>
            <w:shd w:val="clear" w:color="auto" w:fill="auto"/>
            <w:tcMar>
              <w:top w:w="15" w:type="dxa"/>
              <w:left w:w="15" w:type="dxa"/>
              <w:bottom w:w="0" w:type="dxa"/>
              <w:right w:w="15" w:type="dxa"/>
            </w:tcMar>
            <w:vAlign w:val="center"/>
          </w:tcPr>
          <w:p w14:paraId="7EEEFA2A" w14:textId="206AA79A"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73***</w:t>
            </w:r>
          </w:p>
          <w:p w14:paraId="2800706B" w14:textId="111BA5FF"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13)</w:t>
            </w:r>
          </w:p>
        </w:tc>
        <w:tc>
          <w:tcPr>
            <w:tcW w:w="1176" w:type="pct"/>
            <w:vAlign w:val="center"/>
          </w:tcPr>
          <w:p w14:paraId="600ADD0A" w14:textId="47B38CCB" w:rsidR="0075625C" w:rsidRPr="0075625C" w:rsidRDefault="0075625C" w:rsidP="00412B0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176" w:type="pct"/>
            <w:vAlign w:val="center"/>
          </w:tcPr>
          <w:p w14:paraId="3884E870" w14:textId="4E2D23D5" w:rsidR="0075625C" w:rsidRPr="0075625C" w:rsidRDefault="0075625C" w:rsidP="00412B0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25C" w:rsidRPr="00F2450D" w14:paraId="7FD1F5F4" w14:textId="5DD5E654" w:rsidTr="0075625C">
        <w:trPr>
          <w:trHeight w:val="454"/>
          <w:jc w:val="center"/>
        </w:trPr>
        <w:tc>
          <w:tcPr>
            <w:tcW w:w="1470" w:type="pct"/>
            <w:shd w:val="clear" w:color="auto" w:fill="auto"/>
            <w:tcMar>
              <w:top w:w="15" w:type="dxa"/>
              <w:left w:w="15" w:type="dxa"/>
              <w:bottom w:w="0" w:type="dxa"/>
              <w:right w:w="15" w:type="dxa"/>
            </w:tcMar>
          </w:tcPr>
          <w:p w14:paraId="1050574E" w14:textId="7E967B02" w:rsidR="0075625C" w:rsidRPr="0075625C" w:rsidRDefault="0075625C" w:rsidP="00412B01">
            <w:pPr>
              <w:spacing w:after="0" w:line="240" w:lineRule="auto"/>
              <w:rPr>
                <w:rFonts w:ascii="Times New Roman" w:hAnsi="Times New Roman" w:cs="Times New Roman"/>
                <w:sz w:val="20"/>
                <w:szCs w:val="20"/>
              </w:rPr>
            </w:pPr>
            <w:r w:rsidRPr="0075625C">
              <w:rPr>
                <w:rFonts w:ascii="Times New Roman" w:hAnsi="Times New Roman" w:cs="Times New Roman"/>
                <w:sz w:val="20"/>
                <w:szCs w:val="20"/>
                <w:lang w:val="en-US"/>
              </w:rPr>
              <w:t>Contract</w:t>
            </w:r>
          </w:p>
        </w:tc>
        <w:tc>
          <w:tcPr>
            <w:tcW w:w="1177" w:type="pct"/>
            <w:shd w:val="clear" w:color="auto" w:fill="auto"/>
            <w:tcMar>
              <w:top w:w="15" w:type="dxa"/>
              <w:left w:w="15" w:type="dxa"/>
              <w:bottom w:w="0" w:type="dxa"/>
              <w:right w:w="15" w:type="dxa"/>
            </w:tcMar>
            <w:vAlign w:val="center"/>
          </w:tcPr>
          <w:p w14:paraId="753204E1" w14:textId="1AB1D47D"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rPr>
              <w:t>-</w:t>
            </w:r>
          </w:p>
        </w:tc>
        <w:tc>
          <w:tcPr>
            <w:tcW w:w="1176" w:type="pct"/>
            <w:vAlign w:val="center"/>
          </w:tcPr>
          <w:p w14:paraId="031140A0" w14:textId="7D47BF69"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2</w:t>
            </w:r>
            <w:r>
              <w:rPr>
                <w:rFonts w:ascii="Times New Roman" w:hAnsi="Times New Roman" w:cs="Times New Roman"/>
                <w:sz w:val="20"/>
                <w:szCs w:val="20"/>
                <w:lang w:val="en-US"/>
              </w:rPr>
              <w:t>.</w:t>
            </w:r>
            <w:r w:rsidRPr="0075625C">
              <w:rPr>
                <w:rFonts w:ascii="Times New Roman" w:hAnsi="Times New Roman" w:cs="Times New Roman"/>
                <w:sz w:val="20"/>
                <w:szCs w:val="20"/>
                <w:lang w:val="en-US"/>
              </w:rPr>
              <w:t>67***</w:t>
            </w:r>
          </w:p>
          <w:p w14:paraId="54ACAF67" w14:textId="0FA4E141"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52)</w:t>
            </w:r>
          </w:p>
        </w:tc>
        <w:tc>
          <w:tcPr>
            <w:tcW w:w="1176" w:type="pct"/>
            <w:vAlign w:val="center"/>
          </w:tcPr>
          <w:p w14:paraId="6F4131FD" w14:textId="34C48549" w:rsidR="0075625C" w:rsidRPr="0075625C" w:rsidRDefault="0075625C" w:rsidP="00412B0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75625C" w:rsidRPr="00F2450D" w14:paraId="32FA7620" w14:textId="77777777" w:rsidTr="0075625C">
        <w:trPr>
          <w:trHeight w:val="454"/>
          <w:jc w:val="center"/>
        </w:trPr>
        <w:tc>
          <w:tcPr>
            <w:tcW w:w="1470" w:type="pct"/>
            <w:shd w:val="clear" w:color="auto" w:fill="auto"/>
            <w:tcMar>
              <w:top w:w="15" w:type="dxa"/>
              <w:left w:w="15" w:type="dxa"/>
              <w:bottom w:w="0" w:type="dxa"/>
              <w:right w:w="15" w:type="dxa"/>
            </w:tcMar>
          </w:tcPr>
          <w:p w14:paraId="5BD95E31" w14:textId="22D91BB5" w:rsidR="0075625C" w:rsidRPr="0075625C" w:rsidRDefault="0075625C" w:rsidP="00412B01">
            <w:pPr>
              <w:spacing w:after="0" w:line="240" w:lineRule="auto"/>
              <w:rPr>
                <w:rFonts w:ascii="Times New Roman" w:eastAsia="Calibri" w:hAnsi="Times New Roman" w:cs="Times New Roman"/>
                <w:sz w:val="20"/>
                <w:szCs w:val="20"/>
                <w:lang w:val="en-US"/>
              </w:rPr>
            </w:pPr>
            <w:proofErr w:type="spellStart"/>
            <w:r w:rsidRPr="0075625C">
              <w:rPr>
                <w:rFonts w:ascii="Times New Roman" w:hAnsi="Times New Roman" w:cs="Times New Roman"/>
                <w:sz w:val="20"/>
                <w:szCs w:val="20"/>
                <w:lang w:val="en-US"/>
              </w:rPr>
              <w:t>Clubsnego</w:t>
            </w:r>
            <w:proofErr w:type="spellEnd"/>
          </w:p>
        </w:tc>
        <w:tc>
          <w:tcPr>
            <w:tcW w:w="1177" w:type="pct"/>
            <w:shd w:val="clear" w:color="auto" w:fill="auto"/>
            <w:tcMar>
              <w:top w:w="15" w:type="dxa"/>
              <w:left w:w="15" w:type="dxa"/>
              <w:bottom w:w="0" w:type="dxa"/>
              <w:right w:w="15" w:type="dxa"/>
            </w:tcMar>
            <w:vAlign w:val="center"/>
          </w:tcPr>
          <w:p w14:paraId="3CFF58C4" w14:textId="77F1DCBE"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rPr>
              <w:t>-</w:t>
            </w:r>
          </w:p>
        </w:tc>
        <w:tc>
          <w:tcPr>
            <w:tcW w:w="1176" w:type="pct"/>
            <w:vAlign w:val="center"/>
          </w:tcPr>
          <w:p w14:paraId="2AFD1E50" w14:textId="14AE4D1A"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rPr>
              <w:t>-</w:t>
            </w:r>
          </w:p>
        </w:tc>
        <w:tc>
          <w:tcPr>
            <w:tcW w:w="1176" w:type="pct"/>
            <w:vAlign w:val="center"/>
          </w:tcPr>
          <w:p w14:paraId="67328B83" w14:textId="289799A4"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29***</w:t>
            </w:r>
          </w:p>
          <w:p w14:paraId="2146C4D9" w14:textId="3D5F3771"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06)</w:t>
            </w:r>
          </w:p>
        </w:tc>
      </w:tr>
      <w:tr w:rsidR="0075625C" w:rsidRPr="00F2450D" w14:paraId="0378F7E6" w14:textId="3327BCF5" w:rsidTr="0075625C">
        <w:trPr>
          <w:trHeight w:val="454"/>
          <w:jc w:val="center"/>
        </w:trPr>
        <w:tc>
          <w:tcPr>
            <w:tcW w:w="1470" w:type="pct"/>
            <w:shd w:val="clear" w:color="auto" w:fill="auto"/>
            <w:tcMar>
              <w:top w:w="15" w:type="dxa"/>
              <w:left w:w="15" w:type="dxa"/>
              <w:bottom w:w="0" w:type="dxa"/>
              <w:right w:w="15" w:type="dxa"/>
            </w:tcMar>
          </w:tcPr>
          <w:p w14:paraId="721F58C1" w14:textId="4CA9A96A" w:rsidR="0075625C" w:rsidRPr="009708A8" w:rsidRDefault="00EE1E87" w:rsidP="00412B01">
            <w:pPr>
              <w:spacing w:after="0" w:line="240" w:lineRule="auto"/>
              <w:rPr>
                <w:rFonts w:ascii="Times New Roman" w:hAnsi="Times New Roman" w:cs="Times New Roman"/>
                <w:sz w:val="20"/>
                <w:szCs w:val="20"/>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λ</m:t>
                  </m:r>
                </m:e>
                <m:sub>
                  <m:r>
                    <w:rPr>
                      <w:rFonts w:ascii="Cambria Math" w:hAnsi="Cambria Math" w:cs="Times New Roman"/>
                      <w:sz w:val="20"/>
                      <w:szCs w:val="20"/>
                      <w:lang w:val="en-US"/>
                    </w:rPr>
                    <m:t>1</m:t>
                  </m:r>
                </m:sub>
              </m:sSub>
            </m:oMath>
            <w:r w:rsidR="009708A8">
              <w:rPr>
                <w:rFonts w:ascii="Times New Roman" w:eastAsiaTheme="minorEastAsia" w:hAnsi="Times New Roman" w:cs="Times New Roman"/>
                <w:sz w:val="20"/>
                <w:szCs w:val="20"/>
              </w:rPr>
              <w:t xml:space="preserve"> </w:t>
            </w:r>
          </w:p>
        </w:tc>
        <w:tc>
          <w:tcPr>
            <w:tcW w:w="1177" w:type="pct"/>
            <w:shd w:val="clear" w:color="auto" w:fill="auto"/>
            <w:tcMar>
              <w:top w:w="15" w:type="dxa"/>
              <w:left w:w="15" w:type="dxa"/>
              <w:bottom w:w="0" w:type="dxa"/>
              <w:right w:w="15" w:type="dxa"/>
            </w:tcMar>
            <w:vAlign w:val="center"/>
          </w:tcPr>
          <w:p w14:paraId="379CE271" w14:textId="77777777" w:rsidR="0075625C" w:rsidRPr="0075625C" w:rsidRDefault="0075625C" w:rsidP="00412B01">
            <w:pPr>
              <w:spacing w:after="0" w:line="240" w:lineRule="auto"/>
              <w:jc w:val="center"/>
              <w:rPr>
                <w:rFonts w:ascii="Times New Roman" w:hAnsi="Times New Roman" w:cs="Times New Roman"/>
                <w:sz w:val="20"/>
                <w:szCs w:val="20"/>
                <w:lang w:val="en-US"/>
              </w:rPr>
            </w:pPr>
          </w:p>
        </w:tc>
        <w:tc>
          <w:tcPr>
            <w:tcW w:w="1176" w:type="pct"/>
            <w:vAlign w:val="center"/>
          </w:tcPr>
          <w:p w14:paraId="4C9CD5F1" w14:textId="5CEE4D2A"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rPr>
              <w:t>0</w:t>
            </w:r>
            <w:r>
              <w:rPr>
                <w:rFonts w:ascii="Times New Roman" w:hAnsi="Times New Roman" w:cs="Times New Roman"/>
                <w:sz w:val="20"/>
                <w:szCs w:val="20"/>
              </w:rPr>
              <w:t>.</w:t>
            </w:r>
            <w:r w:rsidRPr="0075625C">
              <w:rPr>
                <w:rFonts w:ascii="Times New Roman" w:hAnsi="Times New Roman" w:cs="Times New Roman"/>
                <w:sz w:val="20"/>
                <w:szCs w:val="20"/>
              </w:rPr>
              <w:t>49</w:t>
            </w:r>
          </w:p>
          <w:p w14:paraId="7D2805F1" w14:textId="2572E8D8"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(1</w:t>
            </w:r>
            <w:r>
              <w:rPr>
                <w:rFonts w:ascii="Times New Roman" w:hAnsi="Times New Roman" w:cs="Times New Roman"/>
                <w:sz w:val="20"/>
                <w:szCs w:val="20"/>
                <w:lang w:val="en-US"/>
              </w:rPr>
              <w:t>.</w:t>
            </w:r>
            <w:r w:rsidRPr="0075625C">
              <w:rPr>
                <w:rFonts w:ascii="Times New Roman" w:hAnsi="Times New Roman" w:cs="Times New Roman"/>
                <w:sz w:val="20"/>
                <w:szCs w:val="20"/>
                <w:lang w:val="en-US"/>
              </w:rPr>
              <w:t>02)</w:t>
            </w:r>
          </w:p>
        </w:tc>
        <w:tc>
          <w:tcPr>
            <w:tcW w:w="1176" w:type="pct"/>
            <w:vAlign w:val="center"/>
          </w:tcPr>
          <w:p w14:paraId="1EDF3854" w14:textId="6A9A62E3" w:rsidR="0075625C" w:rsidRPr="00E12069"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1</w:t>
            </w:r>
            <w:r w:rsidR="00E12069">
              <w:rPr>
                <w:rFonts w:ascii="Times New Roman" w:hAnsi="Times New Roman" w:cs="Times New Roman"/>
                <w:sz w:val="20"/>
                <w:szCs w:val="20"/>
              </w:rPr>
              <w:t>1</w:t>
            </w:r>
          </w:p>
          <w:p w14:paraId="1B4DDEFD" w14:textId="30FD13B9" w:rsidR="0075625C" w:rsidRPr="0075625C" w:rsidRDefault="0075625C" w:rsidP="00412B01">
            <w:pPr>
              <w:spacing w:after="0" w:line="240" w:lineRule="auto"/>
              <w:jc w:val="center"/>
              <w:rPr>
                <w:rFonts w:ascii="Times New Roman" w:hAnsi="Times New Roman" w:cs="Times New Roman"/>
                <w:sz w:val="20"/>
                <w:szCs w:val="20"/>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1</w:t>
            </w:r>
            <w:r w:rsidR="00E12069">
              <w:rPr>
                <w:rFonts w:ascii="Times New Roman" w:hAnsi="Times New Roman" w:cs="Times New Roman"/>
                <w:sz w:val="20"/>
                <w:szCs w:val="20"/>
              </w:rPr>
              <w:t>1</w:t>
            </w:r>
            <w:r w:rsidRPr="0075625C">
              <w:rPr>
                <w:rFonts w:ascii="Times New Roman" w:hAnsi="Times New Roman" w:cs="Times New Roman"/>
                <w:sz w:val="20"/>
                <w:szCs w:val="20"/>
                <w:lang w:val="en-US"/>
              </w:rPr>
              <w:t>)</w:t>
            </w:r>
          </w:p>
        </w:tc>
      </w:tr>
      <w:tr w:rsidR="0075625C" w:rsidRPr="00F2450D" w14:paraId="35BE1077" w14:textId="77777777" w:rsidTr="0075625C">
        <w:trPr>
          <w:trHeight w:val="454"/>
          <w:jc w:val="center"/>
        </w:trPr>
        <w:tc>
          <w:tcPr>
            <w:tcW w:w="1470" w:type="pct"/>
            <w:shd w:val="clear" w:color="auto" w:fill="auto"/>
            <w:tcMar>
              <w:top w:w="15" w:type="dxa"/>
              <w:left w:w="15" w:type="dxa"/>
              <w:bottom w:w="0" w:type="dxa"/>
              <w:right w:w="15" w:type="dxa"/>
            </w:tcMar>
          </w:tcPr>
          <w:p w14:paraId="6DC66F20" w14:textId="23D514E9" w:rsidR="0075625C" w:rsidRPr="009708A8" w:rsidRDefault="00EE1E87" w:rsidP="00412B01">
            <w:pPr>
              <w:spacing w:after="0" w:line="240" w:lineRule="auto"/>
              <w:rPr>
                <w:rFonts w:ascii="Times New Roman" w:eastAsia="Calibri" w:hAnsi="Times New Roman"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λ</m:t>
                  </m:r>
                </m:e>
                <m:sub>
                  <m:r>
                    <w:rPr>
                      <w:rFonts w:ascii="Cambria Math" w:eastAsia="Calibri" w:hAnsi="Cambria Math" w:cs="Times New Roman"/>
                      <w:sz w:val="20"/>
                      <w:szCs w:val="20"/>
                      <w:lang w:val="en-US"/>
                    </w:rPr>
                    <m:t>2</m:t>
                  </m:r>
                </m:sub>
              </m:sSub>
            </m:oMath>
            <w:r w:rsidR="009708A8">
              <w:rPr>
                <w:rFonts w:ascii="Times New Roman" w:eastAsia="Calibri" w:hAnsi="Times New Roman" w:cs="Times New Roman"/>
                <w:sz w:val="20"/>
                <w:szCs w:val="20"/>
              </w:rPr>
              <w:t xml:space="preserve"> </w:t>
            </w:r>
          </w:p>
        </w:tc>
        <w:tc>
          <w:tcPr>
            <w:tcW w:w="1177" w:type="pct"/>
            <w:shd w:val="clear" w:color="auto" w:fill="auto"/>
            <w:tcMar>
              <w:top w:w="15" w:type="dxa"/>
              <w:left w:w="15" w:type="dxa"/>
              <w:bottom w:w="0" w:type="dxa"/>
              <w:right w:w="15" w:type="dxa"/>
            </w:tcMar>
            <w:vAlign w:val="center"/>
          </w:tcPr>
          <w:p w14:paraId="70A1FE75" w14:textId="77777777" w:rsidR="0075625C" w:rsidRPr="0075625C" w:rsidRDefault="0075625C" w:rsidP="00412B01">
            <w:pPr>
              <w:spacing w:after="0" w:line="240" w:lineRule="auto"/>
              <w:jc w:val="center"/>
              <w:rPr>
                <w:rFonts w:ascii="Times New Roman" w:hAnsi="Times New Roman" w:cs="Times New Roman"/>
                <w:sz w:val="20"/>
                <w:szCs w:val="20"/>
                <w:lang w:val="en-US"/>
              </w:rPr>
            </w:pPr>
          </w:p>
        </w:tc>
        <w:tc>
          <w:tcPr>
            <w:tcW w:w="1176" w:type="pct"/>
            <w:vAlign w:val="center"/>
          </w:tcPr>
          <w:p w14:paraId="11ABB4A2" w14:textId="723A125D" w:rsidR="0075625C" w:rsidRPr="0075625C" w:rsidRDefault="0075625C" w:rsidP="00412B01">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176" w:type="pct"/>
            <w:vAlign w:val="center"/>
          </w:tcPr>
          <w:p w14:paraId="07320F2C" w14:textId="67082828"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Pr="0075625C">
              <w:rPr>
                <w:rFonts w:ascii="Times New Roman" w:hAnsi="Times New Roman" w:cs="Times New Roman"/>
                <w:sz w:val="20"/>
                <w:szCs w:val="20"/>
                <w:lang w:val="en-US"/>
              </w:rPr>
              <w:t>32***</w:t>
            </w:r>
          </w:p>
          <w:p w14:paraId="67AB67E8" w14:textId="2C988016" w:rsidR="0075625C" w:rsidRPr="0075625C" w:rsidRDefault="0075625C" w:rsidP="00412B01">
            <w:pPr>
              <w:spacing w:after="0" w:line="240" w:lineRule="auto"/>
              <w:jc w:val="center"/>
              <w:rPr>
                <w:rFonts w:ascii="Times New Roman" w:hAnsi="Times New Roman" w:cs="Times New Roman"/>
                <w:sz w:val="20"/>
                <w:szCs w:val="20"/>
                <w:lang w:val="en-US"/>
              </w:rPr>
            </w:pPr>
            <w:r w:rsidRPr="0075625C">
              <w:rPr>
                <w:rFonts w:ascii="Times New Roman" w:hAnsi="Times New Roman" w:cs="Times New Roman"/>
                <w:sz w:val="20"/>
                <w:szCs w:val="20"/>
                <w:lang w:val="en-US"/>
              </w:rPr>
              <w:t>(0</w:t>
            </w:r>
            <w:r>
              <w:rPr>
                <w:rFonts w:ascii="Times New Roman" w:hAnsi="Times New Roman" w:cs="Times New Roman"/>
                <w:sz w:val="20"/>
                <w:szCs w:val="20"/>
                <w:lang w:val="en-US"/>
              </w:rPr>
              <w:t>.</w:t>
            </w:r>
            <w:r w:rsidR="00E12069">
              <w:rPr>
                <w:rFonts w:ascii="Times New Roman" w:hAnsi="Times New Roman" w:cs="Times New Roman"/>
                <w:sz w:val="20"/>
                <w:szCs w:val="20"/>
                <w:lang w:val="en-US"/>
              </w:rPr>
              <w:t>0</w:t>
            </w:r>
            <w:r w:rsidR="00E12069">
              <w:rPr>
                <w:rFonts w:ascii="Times New Roman" w:hAnsi="Times New Roman" w:cs="Times New Roman"/>
                <w:sz w:val="20"/>
                <w:szCs w:val="20"/>
              </w:rPr>
              <w:t>4</w:t>
            </w:r>
            <w:r w:rsidRPr="0075625C">
              <w:rPr>
                <w:rFonts w:ascii="Times New Roman" w:hAnsi="Times New Roman" w:cs="Times New Roman"/>
                <w:sz w:val="20"/>
                <w:szCs w:val="20"/>
                <w:lang w:val="en-US"/>
              </w:rPr>
              <w:t>)</w:t>
            </w:r>
          </w:p>
        </w:tc>
      </w:tr>
    </w:tbl>
    <w:p w14:paraId="42350BC4" w14:textId="38E4BD75" w:rsidR="00190F57" w:rsidRPr="007F39A6" w:rsidRDefault="0075625C" w:rsidP="001649CC">
      <w:pPr>
        <w:spacing w:after="0" w:line="360" w:lineRule="auto"/>
        <w:ind w:right="-1"/>
        <w:jc w:val="both"/>
        <w:rPr>
          <w:rFonts w:ascii="Times New Roman" w:hAnsi="Times New Roman" w:cs="Times New Roman"/>
          <w:sz w:val="24"/>
          <w:szCs w:val="24"/>
        </w:rPr>
      </w:pPr>
      <w:r>
        <w:rPr>
          <w:rFonts w:ascii="Times New Roman" w:hAnsi="Times New Roman" w:cs="Times New Roman"/>
          <w:sz w:val="20"/>
          <w:szCs w:val="20"/>
        </w:rPr>
        <w:t>Прим</w:t>
      </w:r>
      <w:r w:rsidR="00F57B91" w:rsidRPr="00690149">
        <w:rPr>
          <w:rFonts w:ascii="Times New Roman" w:hAnsi="Times New Roman" w:cs="Times New Roman"/>
          <w:sz w:val="20"/>
          <w:szCs w:val="20"/>
        </w:rPr>
        <w:t>ечание:</w:t>
      </w:r>
      <w:r w:rsidR="009708A8">
        <w:rPr>
          <w:rFonts w:ascii="Times New Roman" w:hAnsi="Times New Roman" w:cs="Times New Roman"/>
          <w:sz w:val="20"/>
          <w:szCs w:val="20"/>
        </w:rPr>
        <w:t xml:space="preserve"> </w:t>
      </w:r>
      <w:r w:rsidR="000E78CB">
        <w:rPr>
          <w:rFonts w:ascii="Times New Roman" w:hAnsi="Times New Roman" w:cs="Times New Roman"/>
          <w:sz w:val="20"/>
          <w:szCs w:val="20"/>
        </w:rPr>
        <w:t xml:space="preserve">В таблице представлены оценки параметров и их </w:t>
      </w:r>
      <w:r w:rsidR="000E78CB">
        <w:rPr>
          <w:rFonts w:ascii="Times New Roman" w:hAnsi="Times New Roman" w:cs="Times New Roman"/>
          <w:sz w:val="20"/>
          <w:szCs w:val="20"/>
          <w:lang w:val="en-US"/>
        </w:rPr>
        <w:t>bootstrap</w:t>
      </w:r>
      <w:r w:rsidR="000E78CB">
        <w:rPr>
          <w:rFonts w:ascii="Times New Roman" w:hAnsi="Times New Roman" w:cs="Times New Roman"/>
          <w:sz w:val="20"/>
          <w:szCs w:val="20"/>
        </w:rPr>
        <w:t xml:space="preserve"> стандартные ошибки для всех трёх уравнений</w:t>
      </w:r>
      <w:r w:rsidR="000E78CB" w:rsidRPr="00A47FFD">
        <w:rPr>
          <w:rFonts w:ascii="Times New Roman" w:hAnsi="Times New Roman" w:cs="Times New Roman"/>
          <w:sz w:val="20"/>
          <w:szCs w:val="20"/>
        </w:rPr>
        <w:t>:</w:t>
      </w:r>
      <w:r w:rsidR="000E78CB">
        <w:rPr>
          <w:rFonts w:ascii="Times New Roman" w:hAnsi="Times New Roman" w:cs="Times New Roman"/>
          <w:sz w:val="20"/>
          <w:szCs w:val="20"/>
        </w:rPr>
        <w:t xml:space="preserve"> </w:t>
      </w:r>
      <w:r w:rsidR="009708A8">
        <w:rPr>
          <w:rFonts w:ascii="Times New Roman" w:hAnsi="Times New Roman" w:cs="Times New Roman"/>
          <w:sz w:val="20"/>
          <w:szCs w:val="20"/>
        </w:rPr>
        <w:t>(</w:t>
      </w:r>
      <w:r w:rsidR="009708A8">
        <w:rPr>
          <w:rFonts w:ascii="Times New Roman" w:hAnsi="Times New Roman" w:cs="Times New Roman"/>
          <w:sz w:val="20"/>
          <w:szCs w:val="20"/>
          <w:lang w:val="en-US"/>
        </w:rPr>
        <w:t>I</w:t>
      </w:r>
      <w:r w:rsidR="001649CC">
        <w:rPr>
          <w:rFonts w:ascii="Times New Roman" w:hAnsi="Times New Roman" w:cs="Times New Roman"/>
          <w:sz w:val="20"/>
          <w:szCs w:val="20"/>
        </w:rPr>
        <w:t xml:space="preserve">) </w:t>
      </w:r>
      <w:r w:rsidR="001649CC" w:rsidRPr="00A2052C">
        <w:rPr>
          <w:rFonts w:ascii="Times New Roman" w:eastAsia="Times New Roman" w:hAnsi="Times New Roman"/>
        </w:rPr>
        <w:t>—</w:t>
      </w:r>
      <w:r w:rsidR="009708A8" w:rsidRPr="009708A8">
        <w:rPr>
          <w:rFonts w:ascii="Times New Roman" w:hAnsi="Times New Roman" w:cs="Times New Roman"/>
          <w:sz w:val="20"/>
          <w:szCs w:val="20"/>
        </w:rPr>
        <w:t xml:space="preserve"> </w:t>
      </w:r>
      <w:r w:rsidR="009708A8">
        <w:rPr>
          <w:rFonts w:ascii="Times New Roman" w:hAnsi="Times New Roman" w:cs="Times New Roman"/>
          <w:sz w:val="20"/>
          <w:szCs w:val="20"/>
        </w:rPr>
        <w:t>оценка параметров пробит-регрессии вероятности совершения трансфера</w:t>
      </w:r>
      <w:r w:rsidR="001649CC">
        <w:rPr>
          <w:rFonts w:ascii="Times New Roman" w:hAnsi="Times New Roman" w:cs="Times New Roman"/>
          <w:sz w:val="20"/>
          <w:szCs w:val="20"/>
        </w:rPr>
        <w:t xml:space="preserve"> (1 </w:t>
      </w:r>
      <w:r w:rsidR="001649CC" w:rsidRPr="00A2052C">
        <w:rPr>
          <w:rFonts w:ascii="Times New Roman" w:eastAsia="Times New Roman" w:hAnsi="Times New Roman"/>
        </w:rPr>
        <w:t>—</w:t>
      </w:r>
      <w:r w:rsidR="00E12069">
        <w:rPr>
          <w:rFonts w:ascii="Times New Roman" w:hAnsi="Times New Roman" w:cs="Times New Roman"/>
          <w:sz w:val="20"/>
          <w:szCs w:val="20"/>
        </w:rPr>
        <w:t xml:space="preserve"> трансфер произошёл, 0 </w:t>
      </w:r>
      <w:r w:rsidR="001649CC" w:rsidRPr="00A2052C">
        <w:rPr>
          <w:rFonts w:ascii="Times New Roman" w:eastAsia="Times New Roman" w:hAnsi="Times New Roman"/>
        </w:rPr>
        <w:t>—</w:t>
      </w:r>
      <w:r w:rsidR="00D72C0C">
        <w:rPr>
          <w:rFonts w:ascii="Times New Roman" w:hAnsi="Times New Roman" w:cs="Times New Roman"/>
          <w:sz w:val="20"/>
          <w:szCs w:val="20"/>
        </w:rPr>
        <w:t xml:space="preserve"> иное</w:t>
      </w:r>
      <w:r w:rsidR="00E12069">
        <w:rPr>
          <w:rFonts w:ascii="Times New Roman" w:hAnsi="Times New Roman" w:cs="Times New Roman"/>
          <w:sz w:val="20"/>
          <w:szCs w:val="20"/>
        </w:rPr>
        <w:t>)</w:t>
      </w:r>
      <w:r w:rsidR="009708A8" w:rsidRPr="009708A8">
        <w:rPr>
          <w:rFonts w:ascii="Times New Roman" w:hAnsi="Times New Roman" w:cs="Times New Roman"/>
          <w:sz w:val="20"/>
          <w:szCs w:val="20"/>
        </w:rPr>
        <w:t xml:space="preserve">; </w:t>
      </w:r>
      <w:r w:rsidR="009708A8">
        <w:rPr>
          <w:rFonts w:ascii="Times New Roman" w:hAnsi="Times New Roman" w:cs="Times New Roman"/>
          <w:sz w:val="20"/>
          <w:szCs w:val="20"/>
        </w:rPr>
        <w:t>(</w:t>
      </w:r>
      <w:r w:rsidR="009708A8">
        <w:rPr>
          <w:rFonts w:ascii="Times New Roman" w:hAnsi="Times New Roman" w:cs="Times New Roman"/>
          <w:sz w:val="20"/>
          <w:szCs w:val="20"/>
          <w:lang w:val="en-US"/>
        </w:rPr>
        <w:t>II</w:t>
      </w:r>
      <w:r w:rsidR="009708A8" w:rsidRPr="009708A8">
        <w:rPr>
          <w:rFonts w:ascii="Times New Roman" w:hAnsi="Times New Roman" w:cs="Times New Roman"/>
          <w:sz w:val="20"/>
          <w:szCs w:val="20"/>
        </w:rPr>
        <w:t xml:space="preserve">) </w:t>
      </w:r>
      <w:r w:rsidR="001649CC" w:rsidRPr="00A2052C">
        <w:rPr>
          <w:rFonts w:ascii="Times New Roman" w:eastAsia="Times New Roman" w:hAnsi="Times New Roman"/>
        </w:rPr>
        <w:t>—</w:t>
      </w:r>
      <w:r w:rsidR="009708A8" w:rsidRPr="009708A8">
        <w:rPr>
          <w:rFonts w:ascii="Times New Roman" w:hAnsi="Times New Roman" w:cs="Times New Roman"/>
          <w:sz w:val="20"/>
          <w:szCs w:val="20"/>
        </w:rPr>
        <w:t xml:space="preserve"> </w:t>
      </w:r>
      <w:r w:rsidR="009708A8">
        <w:rPr>
          <w:rFonts w:ascii="Times New Roman" w:hAnsi="Times New Roman" w:cs="Times New Roman"/>
          <w:sz w:val="20"/>
          <w:szCs w:val="20"/>
        </w:rPr>
        <w:t>оценка параметров пробит-регрессии вероятности совершения «ненулевого» трансфера</w:t>
      </w:r>
      <w:r w:rsidR="00E12069">
        <w:rPr>
          <w:rFonts w:ascii="Times New Roman" w:hAnsi="Times New Roman" w:cs="Times New Roman"/>
          <w:sz w:val="20"/>
          <w:szCs w:val="20"/>
        </w:rPr>
        <w:t xml:space="preserve"> </w:t>
      </w:r>
      <w:r w:rsidR="001649CC">
        <w:rPr>
          <w:rFonts w:ascii="Times New Roman" w:hAnsi="Times New Roman" w:cs="Times New Roman"/>
          <w:sz w:val="20"/>
          <w:szCs w:val="20"/>
        </w:rPr>
        <w:t xml:space="preserve">(1 </w:t>
      </w:r>
      <w:r w:rsidR="001649CC" w:rsidRPr="00A2052C">
        <w:rPr>
          <w:rFonts w:ascii="Times New Roman" w:eastAsia="Times New Roman" w:hAnsi="Times New Roman"/>
        </w:rPr>
        <w:t>—</w:t>
      </w:r>
      <w:r w:rsidR="00E12069" w:rsidRPr="00690149">
        <w:rPr>
          <w:rFonts w:ascii="Times New Roman" w:hAnsi="Times New Roman" w:cs="Times New Roman"/>
          <w:sz w:val="20"/>
          <w:szCs w:val="20"/>
        </w:rPr>
        <w:t xml:space="preserve"> п</w:t>
      </w:r>
      <w:r w:rsidR="001649CC">
        <w:rPr>
          <w:rFonts w:ascii="Times New Roman" w:hAnsi="Times New Roman" w:cs="Times New Roman"/>
          <w:sz w:val="20"/>
          <w:szCs w:val="20"/>
        </w:rPr>
        <w:t xml:space="preserve">роизошёл «платный» трансфер, 0 </w:t>
      </w:r>
      <w:r w:rsidR="001649CC" w:rsidRPr="00A2052C">
        <w:rPr>
          <w:rFonts w:ascii="Times New Roman" w:eastAsia="Times New Roman" w:hAnsi="Times New Roman"/>
        </w:rPr>
        <w:t>—</w:t>
      </w:r>
      <w:r w:rsidR="00E12069" w:rsidRPr="00690149">
        <w:rPr>
          <w:rFonts w:ascii="Times New Roman" w:hAnsi="Times New Roman" w:cs="Times New Roman"/>
          <w:sz w:val="20"/>
          <w:szCs w:val="20"/>
        </w:rPr>
        <w:t xml:space="preserve"> бесплатный)</w:t>
      </w:r>
      <w:r w:rsidR="009708A8" w:rsidRPr="009708A8">
        <w:rPr>
          <w:rFonts w:ascii="Times New Roman" w:hAnsi="Times New Roman" w:cs="Times New Roman"/>
          <w:sz w:val="20"/>
          <w:szCs w:val="20"/>
        </w:rPr>
        <w:t>; (</w:t>
      </w:r>
      <w:r w:rsidR="009708A8">
        <w:rPr>
          <w:rFonts w:ascii="Times New Roman" w:hAnsi="Times New Roman" w:cs="Times New Roman"/>
          <w:sz w:val="20"/>
          <w:szCs w:val="20"/>
          <w:lang w:val="en-US"/>
        </w:rPr>
        <w:t>III</w:t>
      </w:r>
      <w:r w:rsidR="009708A8" w:rsidRPr="009708A8">
        <w:rPr>
          <w:rFonts w:ascii="Times New Roman" w:hAnsi="Times New Roman" w:cs="Times New Roman"/>
          <w:sz w:val="20"/>
          <w:szCs w:val="20"/>
        </w:rPr>
        <w:t xml:space="preserve">) </w:t>
      </w:r>
      <w:r w:rsidR="001649CC" w:rsidRPr="00A2052C">
        <w:rPr>
          <w:rFonts w:ascii="Times New Roman" w:eastAsia="Times New Roman" w:hAnsi="Times New Roman"/>
        </w:rPr>
        <w:t>—</w:t>
      </w:r>
      <w:r w:rsidR="009708A8" w:rsidRPr="009708A8">
        <w:rPr>
          <w:rFonts w:ascii="Times New Roman" w:hAnsi="Times New Roman" w:cs="Times New Roman"/>
          <w:sz w:val="20"/>
          <w:szCs w:val="20"/>
        </w:rPr>
        <w:t xml:space="preserve"> </w:t>
      </w:r>
      <w:r w:rsidR="009708A8">
        <w:rPr>
          <w:rFonts w:ascii="Times New Roman" w:hAnsi="Times New Roman" w:cs="Times New Roman"/>
          <w:sz w:val="20"/>
          <w:szCs w:val="20"/>
        </w:rPr>
        <w:t>оценка параметров МНК отношения трансферной стоимости игрока к рыночной</w:t>
      </w:r>
      <w:proofErr w:type="gramStart"/>
      <w:r w:rsidR="009708A8">
        <w:rPr>
          <w:rFonts w:ascii="Times New Roman" w:hAnsi="Times New Roman" w:cs="Times New Roman"/>
          <w:sz w:val="20"/>
          <w:szCs w:val="20"/>
        </w:rPr>
        <w:t>.</w:t>
      </w:r>
      <w:proofErr w:type="gramEnd"/>
      <w:r w:rsidR="006E54C4">
        <w:rPr>
          <w:rFonts w:ascii="Times New Roman" w:hAnsi="Times New Roman" w:cs="Times New Roman"/>
          <w:sz w:val="20"/>
          <w:szCs w:val="20"/>
        </w:rPr>
        <w:t xml:space="preserve"> </w:t>
      </w:r>
      <w:r w:rsidR="006E54C4" w:rsidRPr="00690149">
        <w:rPr>
          <w:rFonts w:ascii="Times New Roman" w:hAnsi="Times New Roman" w:cs="Times New Roman"/>
          <w:sz w:val="20"/>
          <w:szCs w:val="20"/>
        </w:rPr>
        <w:t>***=</w:t>
      </w:r>
      <w:proofErr w:type="gramStart"/>
      <w:r w:rsidR="006E54C4" w:rsidRPr="00690149">
        <w:rPr>
          <w:rFonts w:ascii="Times New Roman" w:hAnsi="Times New Roman" w:cs="Times New Roman"/>
          <w:sz w:val="20"/>
          <w:szCs w:val="20"/>
        </w:rPr>
        <w:t>з</w:t>
      </w:r>
      <w:proofErr w:type="gramEnd"/>
      <w:r w:rsidR="006E54C4" w:rsidRPr="00690149">
        <w:rPr>
          <w:rFonts w:ascii="Times New Roman" w:hAnsi="Times New Roman" w:cs="Times New Roman"/>
          <w:sz w:val="20"/>
          <w:szCs w:val="20"/>
        </w:rPr>
        <w:t>начи</w:t>
      </w:r>
      <w:r w:rsidR="001649CC">
        <w:rPr>
          <w:rFonts w:ascii="Times New Roman" w:hAnsi="Times New Roman" w:cs="Times New Roman"/>
          <w:sz w:val="20"/>
          <w:szCs w:val="20"/>
        </w:rPr>
        <w:t xml:space="preserve">мость на 1% уровне, ** </w:t>
      </w:r>
      <w:r w:rsidR="001649CC" w:rsidRPr="00A2052C">
        <w:rPr>
          <w:rFonts w:ascii="Times New Roman" w:eastAsia="Times New Roman" w:hAnsi="Times New Roman"/>
        </w:rPr>
        <w:t>—</w:t>
      </w:r>
      <w:r w:rsidR="001649CC">
        <w:rPr>
          <w:rFonts w:ascii="Times New Roman" w:eastAsia="Times New Roman" w:hAnsi="Times New Roman"/>
        </w:rPr>
        <w:t xml:space="preserve"> </w:t>
      </w:r>
      <w:r w:rsidR="001649CC">
        <w:rPr>
          <w:rFonts w:ascii="Times New Roman" w:hAnsi="Times New Roman" w:cs="Times New Roman"/>
          <w:sz w:val="20"/>
          <w:szCs w:val="20"/>
        </w:rPr>
        <w:t xml:space="preserve">на 5%, * </w:t>
      </w:r>
      <w:r w:rsidR="001649CC" w:rsidRPr="00A2052C">
        <w:rPr>
          <w:rFonts w:ascii="Times New Roman" w:eastAsia="Times New Roman" w:hAnsi="Times New Roman"/>
        </w:rPr>
        <w:t>—</w:t>
      </w:r>
      <w:r w:rsidR="001649CC">
        <w:rPr>
          <w:rFonts w:ascii="Times New Roman" w:eastAsia="Times New Roman" w:hAnsi="Times New Roman"/>
        </w:rPr>
        <w:t xml:space="preserve"> </w:t>
      </w:r>
      <w:r w:rsidR="006E54C4" w:rsidRPr="00690149">
        <w:rPr>
          <w:rFonts w:ascii="Times New Roman" w:hAnsi="Times New Roman" w:cs="Times New Roman"/>
          <w:sz w:val="20"/>
          <w:szCs w:val="20"/>
        </w:rPr>
        <w:t>на 10%.</w:t>
      </w:r>
      <w:r w:rsidR="001B5A67" w:rsidRPr="007F39A6">
        <w:rPr>
          <w:rFonts w:ascii="Times New Roman" w:hAnsi="Times New Roman" w:cs="Times New Roman"/>
          <w:sz w:val="24"/>
          <w:szCs w:val="24"/>
        </w:rPr>
        <w:tab/>
      </w:r>
      <w:r w:rsidR="00026092">
        <w:rPr>
          <w:rFonts w:ascii="Times New Roman" w:hAnsi="Times New Roman" w:cs="Times New Roman"/>
          <w:sz w:val="24"/>
          <w:szCs w:val="24"/>
        </w:rPr>
        <w:br w:type="page"/>
      </w:r>
    </w:p>
    <w:p w14:paraId="33D5521E" w14:textId="19BC28CF" w:rsidR="00CB2A67" w:rsidRPr="00CB2A67" w:rsidRDefault="00CB2A67" w:rsidP="001174B8">
      <w:pPr>
        <w:tabs>
          <w:tab w:val="left" w:pos="4234"/>
        </w:tabs>
        <w:spacing w:after="0" w:line="360" w:lineRule="auto"/>
        <w:ind w:firstLine="709"/>
        <w:rPr>
          <w:rFonts w:ascii="Times New Roman" w:eastAsiaTheme="minorEastAsia" w:hAnsi="Times New Roman" w:cs="Times New Roman"/>
          <w:b/>
          <w:color w:val="000000" w:themeColor="text1"/>
          <w:sz w:val="28"/>
          <w:szCs w:val="28"/>
          <w:shd w:val="clear" w:color="auto" w:fill="FFFFFF"/>
        </w:rPr>
      </w:pPr>
      <w:r w:rsidRPr="00CB2A67">
        <w:rPr>
          <w:rFonts w:ascii="Times New Roman" w:eastAsiaTheme="minorEastAsia" w:hAnsi="Times New Roman" w:cs="Times New Roman"/>
          <w:b/>
          <w:color w:val="000000" w:themeColor="text1"/>
          <w:sz w:val="28"/>
          <w:szCs w:val="28"/>
          <w:shd w:val="clear" w:color="auto" w:fill="FFFFFF"/>
        </w:rPr>
        <w:lastRenderedPageBreak/>
        <w:t>Заключение</w:t>
      </w:r>
    </w:p>
    <w:p w14:paraId="25C47FAC" w14:textId="5665FA16" w:rsidR="00F92F57" w:rsidRPr="00412B01" w:rsidRDefault="00F92F57" w:rsidP="00412B01">
      <w:pPr>
        <w:tabs>
          <w:tab w:val="left" w:pos="4234"/>
        </w:tabs>
        <w:spacing w:after="0" w:line="360" w:lineRule="auto"/>
        <w:ind w:firstLine="709"/>
        <w:jc w:val="both"/>
        <w:rPr>
          <w:rFonts w:ascii="Times New Roman" w:hAnsi="Times New Roman" w:cs="Times New Roman"/>
          <w:sz w:val="28"/>
          <w:szCs w:val="28"/>
        </w:rPr>
      </w:pPr>
      <w:r w:rsidRPr="00412B01">
        <w:rPr>
          <w:rFonts w:ascii="Times New Roman" w:hAnsi="Times New Roman" w:cs="Times New Roman"/>
          <w:sz w:val="28"/>
          <w:szCs w:val="28"/>
        </w:rPr>
        <w:t xml:space="preserve">В ходе работы представлено эмпирическое обоснование тому, что игроки на трансферном рынке футбола переходят из одного клуба в другой неслучайно: одни игроки имеют </w:t>
      </w:r>
      <w:proofErr w:type="gramStart"/>
      <w:r w:rsidRPr="00412B01">
        <w:rPr>
          <w:rFonts w:ascii="Times New Roman" w:hAnsi="Times New Roman" w:cs="Times New Roman"/>
          <w:sz w:val="28"/>
          <w:szCs w:val="28"/>
        </w:rPr>
        <w:t>намного большую</w:t>
      </w:r>
      <w:proofErr w:type="gramEnd"/>
      <w:r w:rsidRPr="00412B01">
        <w:rPr>
          <w:rFonts w:ascii="Times New Roman" w:hAnsi="Times New Roman" w:cs="Times New Roman"/>
          <w:sz w:val="28"/>
          <w:szCs w:val="28"/>
        </w:rPr>
        <w:t xml:space="preserve"> вероятность быть проданными, чем другие. Вероятность трансфера выше у тех игроков, которые забивают больше голов в течение сезона. Изменение структуры клуба, в частности приём нового управляющего, т</w:t>
      </w:r>
      <w:r w:rsidR="00845F2E" w:rsidRPr="00412B01">
        <w:rPr>
          <w:rFonts w:ascii="Times New Roman" w:hAnsi="Times New Roman" w:cs="Times New Roman"/>
          <w:sz w:val="28"/>
          <w:szCs w:val="28"/>
        </w:rPr>
        <w:t>ак</w:t>
      </w:r>
      <w:r w:rsidRPr="00412B01">
        <w:rPr>
          <w:rFonts w:ascii="Times New Roman" w:hAnsi="Times New Roman" w:cs="Times New Roman"/>
          <w:sz w:val="28"/>
          <w:szCs w:val="28"/>
        </w:rPr>
        <w:t xml:space="preserve">же положительно сказывается на общей вероятности игрока быть проданным. </w:t>
      </w:r>
      <w:r w:rsidR="001649CC">
        <w:rPr>
          <w:rFonts w:ascii="Times New Roman" w:hAnsi="Times New Roman" w:cs="Times New Roman"/>
          <w:sz w:val="28"/>
          <w:szCs w:val="28"/>
        </w:rPr>
        <w:t xml:space="preserve">Бесплатные трансферы </w:t>
      </w:r>
      <w:r w:rsidR="001649CC" w:rsidRPr="00A2052C">
        <w:rPr>
          <w:rFonts w:ascii="Times New Roman" w:eastAsia="Times New Roman" w:hAnsi="Times New Roman"/>
        </w:rPr>
        <w:t>—</w:t>
      </w:r>
      <w:r w:rsidR="00845F2E" w:rsidRPr="00412B01">
        <w:rPr>
          <w:rFonts w:ascii="Times New Roman" w:hAnsi="Times New Roman" w:cs="Times New Roman"/>
          <w:sz w:val="28"/>
          <w:szCs w:val="28"/>
        </w:rPr>
        <w:t xml:space="preserve"> ещё один факт, который можно объяснить числом лет до окончания контракта футболиста в своём клубе: так, игроки, которые </w:t>
      </w:r>
      <w:proofErr w:type="gramStart"/>
      <w:r w:rsidR="00845F2E" w:rsidRPr="00412B01">
        <w:rPr>
          <w:rFonts w:ascii="Times New Roman" w:hAnsi="Times New Roman" w:cs="Times New Roman"/>
          <w:sz w:val="28"/>
          <w:szCs w:val="28"/>
        </w:rPr>
        <w:t>имеют меньше времени до окончания контракта</w:t>
      </w:r>
      <w:proofErr w:type="gramEnd"/>
      <w:r w:rsidR="00845F2E" w:rsidRPr="00412B01">
        <w:rPr>
          <w:rFonts w:ascii="Times New Roman" w:hAnsi="Times New Roman" w:cs="Times New Roman"/>
          <w:sz w:val="28"/>
          <w:szCs w:val="28"/>
        </w:rPr>
        <w:t xml:space="preserve"> будут иметь большую вероятность на совершение бесплатного трансфера. Все эти заключения приводят к тому, что при моделировании отношения трансферной стоимости к рыночной необходима коррекция </w:t>
      </w:r>
      <w:r w:rsidR="00AE3328" w:rsidRPr="00412B01">
        <w:rPr>
          <w:rFonts w:ascii="Times New Roman" w:hAnsi="Times New Roman" w:cs="Times New Roman"/>
          <w:sz w:val="28"/>
          <w:szCs w:val="28"/>
        </w:rPr>
        <w:t>оценок на проблему выборочной селективности</w:t>
      </w:r>
      <w:r w:rsidR="00845F2E" w:rsidRPr="00412B01">
        <w:rPr>
          <w:rFonts w:ascii="Times New Roman" w:hAnsi="Times New Roman" w:cs="Times New Roman"/>
          <w:sz w:val="28"/>
          <w:szCs w:val="28"/>
        </w:rPr>
        <w:t xml:space="preserve">. </w:t>
      </w:r>
    </w:p>
    <w:p w14:paraId="7E62BF93" w14:textId="5263D827" w:rsidR="00AE3328" w:rsidRPr="00412B01" w:rsidRDefault="00AE3328" w:rsidP="00412B01">
      <w:pPr>
        <w:tabs>
          <w:tab w:val="left" w:pos="4234"/>
        </w:tabs>
        <w:spacing w:after="0" w:line="360" w:lineRule="auto"/>
        <w:ind w:firstLine="709"/>
        <w:jc w:val="both"/>
        <w:rPr>
          <w:rFonts w:ascii="Times New Roman" w:hAnsi="Times New Roman" w:cs="Times New Roman"/>
          <w:sz w:val="28"/>
          <w:szCs w:val="28"/>
        </w:rPr>
      </w:pPr>
      <w:r w:rsidRPr="00412B01">
        <w:rPr>
          <w:rFonts w:ascii="Times New Roman" w:hAnsi="Times New Roman" w:cs="Times New Roman"/>
          <w:sz w:val="28"/>
          <w:szCs w:val="28"/>
        </w:rPr>
        <w:t xml:space="preserve"> </w:t>
      </w:r>
      <w:r w:rsidR="007610A6" w:rsidRPr="00412B01">
        <w:rPr>
          <w:rFonts w:ascii="Times New Roman" w:hAnsi="Times New Roman" w:cs="Times New Roman"/>
          <w:sz w:val="28"/>
          <w:szCs w:val="28"/>
        </w:rPr>
        <w:t>Эмпирически подтверждён тот факт, что увеличение количества клубов, участвующих в переговорах за футболиста</w:t>
      </w:r>
      <w:r w:rsidR="00F55EF8" w:rsidRPr="00412B01">
        <w:rPr>
          <w:rFonts w:ascii="Times New Roman" w:hAnsi="Times New Roman" w:cs="Times New Roman"/>
          <w:sz w:val="28"/>
          <w:szCs w:val="28"/>
        </w:rPr>
        <w:t>,</w:t>
      </w:r>
      <w:r w:rsidR="007610A6" w:rsidRPr="00412B01">
        <w:rPr>
          <w:rFonts w:ascii="Times New Roman" w:hAnsi="Times New Roman" w:cs="Times New Roman"/>
          <w:sz w:val="28"/>
          <w:szCs w:val="28"/>
        </w:rPr>
        <w:t xml:space="preserve"> приводит к увеличению его трансферной стоимости</w:t>
      </w:r>
      <w:r w:rsidR="00F55EF8" w:rsidRPr="00412B01">
        <w:rPr>
          <w:rFonts w:ascii="Times New Roman" w:hAnsi="Times New Roman" w:cs="Times New Roman"/>
          <w:sz w:val="28"/>
          <w:szCs w:val="28"/>
        </w:rPr>
        <w:t xml:space="preserve">, то есть процесс продажи игрока можно представить в виде аукциона с выявлением </w:t>
      </w:r>
      <w:r w:rsidR="003E7C10" w:rsidRPr="00412B01">
        <w:rPr>
          <w:rFonts w:ascii="Times New Roman" w:hAnsi="Times New Roman" w:cs="Times New Roman"/>
          <w:sz w:val="28"/>
          <w:szCs w:val="28"/>
        </w:rPr>
        <w:t>истинной ценности</w:t>
      </w:r>
      <w:r w:rsidR="00F55EF8" w:rsidRPr="00412B01">
        <w:rPr>
          <w:rFonts w:ascii="Times New Roman" w:hAnsi="Times New Roman" w:cs="Times New Roman"/>
          <w:sz w:val="28"/>
          <w:szCs w:val="28"/>
        </w:rPr>
        <w:t xml:space="preserve"> покупателя</w:t>
      </w:r>
      <w:r w:rsidR="003E7C10" w:rsidRPr="00412B01">
        <w:rPr>
          <w:rFonts w:ascii="Times New Roman" w:hAnsi="Times New Roman" w:cs="Times New Roman"/>
          <w:sz w:val="28"/>
          <w:szCs w:val="28"/>
        </w:rPr>
        <w:t xml:space="preserve"> относительно определённого игрока. </w:t>
      </w:r>
    </w:p>
    <w:p w14:paraId="0104618A" w14:textId="494A560C" w:rsidR="00C02FBD" w:rsidRPr="00412B01" w:rsidRDefault="00C02FBD" w:rsidP="00412B01">
      <w:pPr>
        <w:autoSpaceDE w:val="0"/>
        <w:autoSpaceDN w:val="0"/>
        <w:adjustRightInd w:val="0"/>
        <w:spacing w:after="0" w:line="360" w:lineRule="auto"/>
        <w:ind w:firstLine="709"/>
        <w:jc w:val="both"/>
        <w:rPr>
          <w:rFonts w:ascii="Times New Roman" w:hAnsi="Times New Roman" w:cs="Times New Roman"/>
          <w:sz w:val="28"/>
          <w:szCs w:val="28"/>
        </w:rPr>
      </w:pPr>
      <w:r w:rsidRPr="00412B01">
        <w:rPr>
          <w:rFonts w:ascii="Times New Roman" w:hAnsi="Times New Roman" w:cs="Times New Roman"/>
          <w:sz w:val="28"/>
          <w:szCs w:val="28"/>
        </w:rPr>
        <w:t xml:space="preserve">Конечно, нужно понимать, что рынок игроков очень разнородный и зачастую сложно оценить стоимость игрока только лишь под влиянием наблюдаемых факторов. Возможно такие характеристики, как популярность игрока или лояльность болельщиков также вносят изменение в стоимость. </w:t>
      </w:r>
    </w:p>
    <w:p w14:paraId="31BF21C2" w14:textId="53CF8250" w:rsidR="004E04E0" w:rsidRDefault="00C02FBD" w:rsidP="006D526A">
      <w:pPr>
        <w:autoSpaceDE w:val="0"/>
        <w:autoSpaceDN w:val="0"/>
        <w:adjustRightInd w:val="0"/>
        <w:spacing w:after="0" w:line="360" w:lineRule="auto"/>
        <w:ind w:firstLine="709"/>
        <w:jc w:val="both"/>
        <w:rPr>
          <w:rFonts w:ascii="Times New Roman" w:hAnsi="Times New Roman" w:cs="Times New Roman"/>
          <w:sz w:val="28"/>
          <w:szCs w:val="28"/>
        </w:rPr>
      </w:pPr>
      <w:r w:rsidRPr="00412B01">
        <w:rPr>
          <w:rFonts w:ascii="Times New Roman" w:hAnsi="Times New Roman" w:cs="Times New Roman"/>
          <w:sz w:val="28"/>
          <w:szCs w:val="28"/>
        </w:rPr>
        <w:t>Данное исследование нацелено только на объяснение стоимос</w:t>
      </w:r>
      <w:r w:rsidR="0075625C" w:rsidRPr="00412B01">
        <w:rPr>
          <w:rFonts w:ascii="Times New Roman" w:hAnsi="Times New Roman" w:cs="Times New Roman"/>
          <w:sz w:val="28"/>
          <w:szCs w:val="28"/>
        </w:rPr>
        <w:t>ти игроков премьер-лиг</w:t>
      </w:r>
      <w:r w:rsidRPr="00412B01">
        <w:rPr>
          <w:rFonts w:ascii="Times New Roman" w:hAnsi="Times New Roman" w:cs="Times New Roman"/>
          <w:sz w:val="28"/>
          <w:szCs w:val="28"/>
        </w:rPr>
        <w:t xml:space="preserve"> разных стран. Результаты не могут быть проинтерпретированы с точки зрения среднего игрока относительно всей популяции футболистов. Для достижения этой цели также необходимо увеличить выборку и учитывать игр</w:t>
      </w:r>
      <w:r w:rsidR="006D526A">
        <w:rPr>
          <w:rFonts w:ascii="Times New Roman" w:hAnsi="Times New Roman" w:cs="Times New Roman"/>
          <w:sz w:val="28"/>
          <w:szCs w:val="28"/>
        </w:rPr>
        <w:t>оков, состоящих во 2 и 3 лигах.</w:t>
      </w:r>
    </w:p>
    <w:p w14:paraId="5AC70D57" w14:textId="234C961A" w:rsidR="004E04E0" w:rsidRDefault="004E04E0">
      <w:pPr>
        <w:rPr>
          <w:rFonts w:ascii="Times New Roman" w:hAnsi="Times New Roman" w:cs="Times New Roman"/>
          <w:sz w:val="28"/>
          <w:szCs w:val="28"/>
        </w:rPr>
      </w:pPr>
    </w:p>
    <w:p w14:paraId="08021AEC" w14:textId="19E9396C" w:rsidR="001B2652" w:rsidRDefault="002C25B6" w:rsidP="004E04E0">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w:t>
      </w:r>
      <w:bookmarkStart w:id="2" w:name="_GoBack"/>
      <w:bookmarkEnd w:id="2"/>
      <w:r>
        <w:rPr>
          <w:rFonts w:ascii="Times New Roman" w:hAnsi="Times New Roman" w:cs="Times New Roman"/>
          <w:b/>
          <w:sz w:val="28"/>
          <w:szCs w:val="28"/>
        </w:rPr>
        <w:t>ИСОК ИСТОЧНИКОВ</w:t>
      </w:r>
    </w:p>
    <w:p w14:paraId="4B4C4A1F" w14:textId="0D566570" w:rsidR="004E04E0" w:rsidRPr="004E04E0" w:rsidRDefault="004E04E0" w:rsidP="00D652C8">
      <w:pPr>
        <w:pStyle w:val="a3"/>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i/>
          <w:sz w:val="24"/>
          <w:szCs w:val="24"/>
          <w:lang w:val="en-US"/>
        </w:rPr>
        <w:lastRenderedPageBreak/>
        <w:t>Battle</w:t>
      </w:r>
      <w:r w:rsidRPr="00D652C8">
        <w:rPr>
          <w:rFonts w:ascii="Times New Roman" w:hAnsi="Times New Roman" w:cs="Times New Roman"/>
          <w:i/>
          <w:sz w:val="24"/>
          <w:szCs w:val="24"/>
        </w:rPr>
        <w:t xml:space="preserve"> </w:t>
      </w:r>
      <w:r>
        <w:rPr>
          <w:rFonts w:ascii="Times New Roman" w:hAnsi="Times New Roman" w:cs="Times New Roman"/>
          <w:i/>
          <w:sz w:val="24"/>
          <w:szCs w:val="24"/>
          <w:lang w:val="en-US"/>
        </w:rPr>
        <w:t>R</w:t>
      </w:r>
      <w:r w:rsidRPr="00D652C8">
        <w:rPr>
          <w:rFonts w:ascii="Times New Roman" w:hAnsi="Times New Roman" w:cs="Times New Roman"/>
          <w:i/>
          <w:sz w:val="24"/>
          <w:szCs w:val="24"/>
        </w:rPr>
        <w:t xml:space="preserve">. </w:t>
      </w:r>
      <w:r>
        <w:rPr>
          <w:rFonts w:ascii="Times New Roman" w:hAnsi="Times New Roman" w:cs="Times New Roman"/>
          <w:i/>
          <w:sz w:val="24"/>
          <w:szCs w:val="24"/>
          <w:lang w:val="en-US"/>
        </w:rPr>
        <w:t>et</w:t>
      </w:r>
      <w:r w:rsidRPr="00D652C8">
        <w:rPr>
          <w:rFonts w:ascii="Times New Roman" w:hAnsi="Times New Roman" w:cs="Times New Roman"/>
          <w:i/>
          <w:sz w:val="24"/>
          <w:szCs w:val="24"/>
        </w:rPr>
        <w:t xml:space="preserve"> </w:t>
      </w:r>
      <w:r>
        <w:rPr>
          <w:rFonts w:ascii="Times New Roman" w:hAnsi="Times New Roman" w:cs="Times New Roman"/>
          <w:i/>
          <w:sz w:val="24"/>
          <w:szCs w:val="24"/>
          <w:lang w:val="en-US"/>
        </w:rPr>
        <w:t>al</w:t>
      </w:r>
      <w:r w:rsidRPr="00D652C8">
        <w:rPr>
          <w:rFonts w:ascii="Times New Roman" w:hAnsi="Times New Roman" w:cs="Times New Roman"/>
          <w:i/>
          <w:sz w:val="24"/>
          <w:szCs w:val="24"/>
        </w:rPr>
        <w:t>.</w:t>
      </w:r>
      <w:r w:rsidRPr="00D652C8">
        <w:rPr>
          <w:rFonts w:ascii="Times New Roman" w:hAnsi="Times New Roman" w:cs="Times New Roman"/>
          <w:sz w:val="24"/>
          <w:szCs w:val="24"/>
        </w:rPr>
        <w:t xml:space="preserve"> </w:t>
      </w:r>
      <w:r>
        <w:rPr>
          <w:rFonts w:ascii="Times New Roman" w:hAnsi="Times New Roman" w:cs="Times New Roman"/>
          <w:sz w:val="24"/>
          <w:szCs w:val="24"/>
          <w:lang w:val="en-US"/>
        </w:rPr>
        <w:t>The untouchables // Football Money League. Manchester: Deloitte Sports Business Group.</w:t>
      </w:r>
      <w:r w:rsidRPr="004E04E0">
        <w:rPr>
          <w:rFonts w:ascii="Times New Roman" w:hAnsi="Times New Roman" w:cs="Times New Roman"/>
          <w:sz w:val="24"/>
          <w:szCs w:val="24"/>
          <w:lang w:val="en-US"/>
        </w:rPr>
        <w:t xml:space="preserve"> 2011. P. 2-40, </w:t>
      </w:r>
    </w:p>
    <w:p w14:paraId="31AE2A08" w14:textId="2093612B" w:rsidR="004E04E0" w:rsidRPr="007F39A6" w:rsidRDefault="004E04E0" w:rsidP="00D652C8">
      <w:pPr>
        <w:pStyle w:val="a3"/>
        <w:spacing w:after="0" w:line="36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Carmichael F.</w:t>
      </w:r>
      <w:r w:rsidRPr="004E04E0">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et al. </w:t>
      </w:r>
      <w:r>
        <w:rPr>
          <w:rFonts w:ascii="Times New Roman" w:hAnsi="Times New Roman" w:cs="Times New Roman"/>
          <w:sz w:val="24"/>
          <w:szCs w:val="24"/>
          <w:lang w:val="en-US"/>
        </w:rPr>
        <w:t>(1999).</w:t>
      </w:r>
      <w:proofErr w:type="gramEnd"/>
      <w:r>
        <w:rPr>
          <w:rFonts w:ascii="Times New Roman" w:hAnsi="Times New Roman" w:cs="Times New Roman"/>
          <w:sz w:val="24"/>
          <w:szCs w:val="24"/>
          <w:lang w:val="en-US"/>
        </w:rPr>
        <w:t xml:space="preserve"> </w:t>
      </w:r>
      <w:r w:rsidRPr="007F39A6">
        <w:rPr>
          <w:rFonts w:ascii="Times New Roman" w:hAnsi="Times New Roman" w:cs="Times New Roman"/>
          <w:sz w:val="24"/>
          <w:szCs w:val="24"/>
          <w:lang w:val="en-US"/>
        </w:rPr>
        <w:t xml:space="preserve">The </w:t>
      </w:r>
      <w:proofErr w:type="spellStart"/>
      <w:r w:rsidRPr="007F39A6">
        <w:rPr>
          <w:rFonts w:ascii="Times New Roman" w:hAnsi="Times New Roman" w:cs="Times New Roman"/>
          <w:sz w:val="24"/>
          <w:szCs w:val="24"/>
          <w:lang w:val="en-US"/>
        </w:rPr>
        <w:t>labour</w:t>
      </w:r>
      <w:proofErr w:type="spellEnd"/>
      <w:r w:rsidRPr="007F39A6">
        <w:rPr>
          <w:rFonts w:ascii="Times New Roman" w:hAnsi="Times New Roman" w:cs="Times New Roman"/>
          <w:sz w:val="24"/>
          <w:szCs w:val="24"/>
          <w:lang w:val="en-US"/>
        </w:rPr>
        <w:t xml:space="preserve"> market in association football: who gets transferred and for how much?</w:t>
      </w:r>
      <w:r>
        <w:rPr>
          <w:rFonts w:ascii="Times New Roman" w:hAnsi="Times New Roman" w:cs="Times New Roman"/>
          <w:sz w:val="24"/>
          <w:szCs w:val="24"/>
          <w:lang w:val="en-US"/>
        </w:rPr>
        <w:t xml:space="preserve"> //</w:t>
      </w:r>
      <w:r w:rsidRPr="007F39A6">
        <w:rPr>
          <w:rFonts w:ascii="Times New Roman" w:hAnsi="Times New Roman" w:cs="Times New Roman"/>
          <w:sz w:val="24"/>
          <w:szCs w:val="24"/>
          <w:lang w:val="en-US"/>
        </w:rPr>
        <w:t xml:space="preserve"> Bulletin of Economic Research</w:t>
      </w:r>
      <w:r>
        <w:rPr>
          <w:rFonts w:ascii="Times New Roman" w:hAnsi="Times New Roman" w:cs="Times New Roman"/>
          <w:sz w:val="24"/>
          <w:szCs w:val="24"/>
          <w:lang w:val="en-US"/>
        </w:rPr>
        <w:t xml:space="preserve">. 1999. Vol. 51. </w:t>
      </w:r>
      <w:proofErr w:type="gramStart"/>
      <w:r>
        <w:rPr>
          <w:rFonts w:ascii="Times New Roman" w:hAnsi="Times New Roman" w:cs="Times New Roman"/>
          <w:sz w:val="24"/>
          <w:szCs w:val="24"/>
          <w:lang w:val="en-US"/>
        </w:rPr>
        <w:t>P.125-149</w:t>
      </w:r>
      <w:r w:rsidRPr="007F39A6">
        <w:rPr>
          <w:rFonts w:ascii="Times New Roman" w:hAnsi="Times New Roman" w:cs="Times New Roman"/>
          <w:sz w:val="24"/>
          <w:szCs w:val="24"/>
          <w:lang w:val="en-US"/>
        </w:rPr>
        <w:t>.</w:t>
      </w:r>
      <w:proofErr w:type="gramEnd"/>
    </w:p>
    <w:p w14:paraId="3CE24781" w14:textId="77777777" w:rsidR="004E04E0" w:rsidRPr="004E04E0" w:rsidRDefault="004E04E0" w:rsidP="004E04E0">
      <w:pPr>
        <w:autoSpaceDE w:val="0"/>
        <w:autoSpaceDN w:val="0"/>
        <w:adjustRightInd w:val="0"/>
        <w:spacing w:after="0" w:line="360" w:lineRule="auto"/>
        <w:ind w:firstLine="709"/>
        <w:rPr>
          <w:rFonts w:ascii="Times New Roman" w:hAnsi="Times New Roman" w:cs="Times New Roman"/>
          <w:sz w:val="28"/>
          <w:szCs w:val="28"/>
          <w:lang w:val="en-US"/>
        </w:rPr>
      </w:pPr>
    </w:p>
    <w:sectPr w:rsidR="004E04E0" w:rsidRPr="004E04E0" w:rsidSect="00B67E44">
      <w:footerReference w:type="default" r:id="rId10"/>
      <w:pgSz w:w="11906" w:h="16838"/>
      <w:pgMar w:top="1134"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0BD3B" w15:done="0"/>
  <w15:commentEx w15:paraId="40FB9329" w15:done="0"/>
  <w15:commentEx w15:paraId="0E49576D" w15:done="0"/>
  <w15:commentEx w15:paraId="2EABA7AC" w15:done="0"/>
  <w15:commentEx w15:paraId="07A7F5B5" w15:done="0"/>
  <w15:commentEx w15:paraId="25A88584" w15:done="0"/>
  <w15:commentEx w15:paraId="7865035D" w15:done="0"/>
  <w15:commentEx w15:paraId="27E4C539" w15:paraIdParent="7865035D" w15:done="0"/>
  <w15:commentEx w15:paraId="2918CB46" w15:done="0"/>
  <w15:commentEx w15:paraId="295FD9B9" w15:done="0"/>
  <w15:commentEx w15:paraId="70A010C5" w15:done="0"/>
  <w15:commentEx w15:paraId="47F4AA1E" w15:done="0"/>
  <w15:commentEx w15:paraId="7FAD5859" w15:paraIdParent="47F4AA1E" w15:done="0"/>
  <w15:commentEx w15:paraId="29D8BF37" w15:done="0"/>
  <w15:commentEx w15:paraId="47B04FED" w15:done="0"/>
  <w15:commentEx w15:paraId="5A05CA85" w15:done="0"/>
  <w15:commentEx w15:paraId="4C78C671" w15:paraIdParent="5A05CA85" w15:done="0"/>
  <w15:commentEx w15:paraId="2EF310F9" w15:paraIdParent="5A05CA85" w15:done="0"/>
  <w15:commentEx w15:paraId="2B3748F4" w15:paraIdParent="5A05CA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2A13B" w14:textId="77777777" w:rsidR="00EE1E87" w:rsidRDefault="00EE1E87" w:rsidP="00CF00F2">
      <w:pPr>
        <w:spacing w:after="0" w:line="240" w:lineRule="auto"/>
      </w:pPr>
      <w:r>
        <w:separator/>
      </w:r>
    </w:p>
  </w:endnote>
  <w:endnote w:type="continuationSeparator" w:id="0">
    <w:p w14:paraId="7ED93A08" w14:textId="77777777" w:rsidR="00EE1E87" w:rsidRDefault="00EE1E87" w:rsidP="00CF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503F" w14:textId="77777777" w:rsidR="002F195D" w:rsidRDefault="002F195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92F2C" w14:textId="77777777" w:rsidR="00EE1E87" w:rsidRDefault="00EE1E87" w:rsidP="00CF00F2">
      <w:pPr>
        <w:spacing w:after="0" w:line="240" w:lineRule="auto"/>
      </w:pPr>
      <w:r>
        <w:separator/>
      </w:r>
    </w:p>
  </w:footnote>
  <w:footnote w:type="continuationSeparator" w:id="0">
    <w:p w14:paraId="327F2C66" w14:textId="77777777" w:rsidR="00EE1E87" w:rsidRDefault="00EE1E87" w:rsidP="00CF0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04DE"/>
    <w:multiLevelType w:val="multilevel"/>
    <w:tmpl w:val="D8BC4D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9A2080D"/>
    <w:multiLevelType w:val="hybridMultilevel"/>
    <w:tmpl w:val="03427122"/>
    <w:lvl w:ilvl="0" w:tplc="96FCE7E0">
      <w:start w:val="1"/>
      <w:numFmt w:val="bullet"/>
      <w:lvlText w:val=""/>
      <w:lvlJc w:val="left"/>
      <w:pPr>
        <w:tabs>
          <w:tab w:val="num" w:pos="720"/>
        </w:tabs>
        <w:ind w:left="720" w:hanging="360"/>
      </w:pPr>
      <w:rPr>
        <w:rFonts w:ascii="Symbol" w:hAnsi="Symbol" w:hint="default"/>
      </w:rPr>
    </w:lvl>
    <w:lvl w:ilvl="1" w:tplc="3C76F11A" w:tentative="1">
      <w:start w:val="1"/>
      <w:numFmt w:val="bullet"/>
      <w:lvlText w:val=""/>
      <w:lvlJc w:val="left"/>
      <w:pPr>
        <w:tabs>
          <w:tab w:val="num" w:pos="1440"/>
        </w:tabs>
        <w:ind w:left="1440" w:hanging="360"/>
      </w:pPr>
      <w:rPr>
        <w:rFonts w:ascii="Symbol" w:hAnsi="Symbol" w:hint="default"/>
      </w:rPr>
    </w:lvl>
    <w:lvl w:ilvl="2" w:tplc="1CD68AF4" w:tentative="1">
      <w:start w:val="1"/>
      <w:numFmt w:val="bullet"/>
      <w:lvlText w:val=""/>
      <w:lvlJc w:val="left"/>
      <w:pPr>
        <w:tabs>
          <w:tab w:val="num" w:pos="2160"/>
        </w:tabs>
        <w:ind w:left="2160" w:hanging="360"/>
      </w:pPr>
      <w:rPr>
        <w:rFonts w:ascii="Symbol" w:hAnsi="Symbol" w:hint="default"/>
      </w:rPr>
    </w:lvl>
    <w:lvl w:ilvl="3" w:tplc="4ACE169A" w:tentative="1">
      <w:start w:val="1"/>
      <w:numFmt w:val="bullet"/>
      <w:lvlText w:val=""/>
      <w:lvlJc w:val="left"/>
      <w:pPr>
        <w:tabs>
          <w:tab w:val="num" w:pos="2880"/>
        </w:tabs>
        <w:ind w:left="2880" w:hanging="360"/>
      </w:pPr>
      <w:rPr>
        <w:rFonts w:ascii="Symbol" w:hAnsi="Symbol" w:hint="default"/>
      </w:rPr>
    </w:lvl>
    <w:lvl w:ilvl="4" w:tplc="618A60EE" w:tentative="1">
      <w:start w:val="1"/>
      <w:numFmt w:val="bullet"/>
      <w:lvlText w:val=""/>
      <w:lvlJc w:val="left"/>
      <w:pPr>
        <w:tabs>
          <w:tab w:val="num" w:pos="3600"/>
        </w:tabs>
        <w:ind w:left="3600" w:hanging="360"/>
      </w:pPr>
      <w:rPr>
        <w:rFonts w:ascii="Symbol" w:hAnsi="Symbol" w:hint="default"/>
      </w:rPr>
    </w:lvl>
    <w:lvl w:ilvl="5" w:tplc="176CEFD2" w:tentative="1">
      <w:start w:val="1"/>
      <w:numFmt w:val="bullet"/>
      <w:lvlText w:val=""/>
      <w:lvlJc w:val="left"/>
      <w:pPr>
        <w:tabs>
          <w:tab w:val="num" w:pos="4320"/>
        </w:tabs>
        <w:ind w:left="4320" w:hanging="360"/>
      </w:pPr>
      <w:rPr>
        <w:rFonts w:ascii="Symbol" w:hAnsi="Symbol" w:hint="default"/>
      </w:rPr>
    </w:lvl>
    <w:lvl w:ilvl="6" w:tplc="F894CEE0" w:tentative="1">
      <w:start w:val="1"/>
      <w:numFmt w:val="bullet"/>
      <w:lvlText w:val=""/>
      <w:lvlJc w:val="left"/>
      <w:pPr>
        <w:tabs>
          <w:tab w:val="num" w:pos="5040"/>
        </w:tabs>
        <w:ind w:left="5040" w:hanging="360"/>
      </w:pPr>
      <w:rPr>
        <w:rFonts w:ascii="Symbol" w:hAnsi="Symbol" w:hint="default"/>
      </w:rPr>
    </w:lvl>
    <w:lvl w:ilvl="7" w:tplc="03F87F6C" w:tentative="1">
      <w:start w:val="1"/>
      <w:numFmt w:val="bullet"/>
      <w:lvlText w:val=""/>
      <w:lvlJc w:val="left"/>
      <w:pPr>
        <w:tabs>
          <w:tab w:val="num" w:pos="5760"/>
        </w:tabs>
        <w:ind w:left="5760" w:hanging="360"/>
      </w:pPr>
      <w:rPr>
        <w:rFonts w:ascii="Symbol" w:hAnsi="Symbol" w:hint="default"/>
      </w:rPr>
    </w:lvl>
    <w:lvl w:ilvl="8" w:tplc="DC5AE1E6" w:tentative="1">
      <w:start w:val="1"/>
      <w:numFmt w:val="bullet"/>
      <w:lvlText w:val=""/>
      <w:lvlJc w:val="left"/>
      <w:pPr>
        <w:tabs>
          <w:tab w:val="num" w:pos="6480"/>
        </w:tabs>
        <w:ind w:left="6480" w:hanging="360"/>
      </w:pPr>
      <w:rPr>
        <w:rFonts w:ascii="Symbol" w:hAnsi="Symbol" w:hint="default"/>
      </w:rPr>
    </w:lvl>
  </w:abstractNum>
  <w:abstractNum w:abstractNumId="2">
    <w:nsid w:val="1CC72DA4"/>
    <w:multiLevelType w:val="hybridMultilevel"/>
    <w:tmpl w:val="38382F6A"/>
    <w:lvl w:ilvl="0" w:tplc="464C2BC4">
      <w:start w:val="1"/>
      <w:numFmt w:val="bullet"/>
      <w:lvlText w:val=""/>
      <w:lvlJc w:val="left"/>
      <w:pPr>
        <w:tabs>
          <w:tab w:val="num" w:pos="720"/>
        </w:tabs>
        <w:ind w:left="720" w:hanging="360"/>
      </w:pPr>
      <w:rPr>
        <w:rFonts w:ascii="Wingdings 3" w:hAnsi="Wingdings 3" w:hint="default"/>
      </w:rPr>
    </w:lvl>
    <w:lvl w:ilvl="1" w:tplc="84FC4A0C" w:tentative="1">
      <w:start w:val="1"/>
      <w:numFmt w:val="bullet"/>
      <w:lvlText w:val=""/>
      <w:lvlJc w:val="left"/>
      <w:pPr>
        <w:tabs>
          <w:tab w:val="num" w:pos="1440"/>
        </w:tabs>
        <w:ind w:left="1440" w:hanging="360"/>
      </w:pPr>
      <w:rPr>
        <w:rFonts w:ascii="Wingdings 3" w:hAnsi="Wingdings 3" w:hint="default"/>
      </w:rPr>
    </w:lvl>
    <w:lvl w:ilvl="2" w:tplc="3F088D80" w:tentative="1">
      <w:start w:val="1"/>
      <w:numFmt w:val="bullet"/>
      <w:lvlText w:val=""/>
      <w:lvlJc w:val="left"/>
      <w:pPr>
        <w:tabs>
          <w:tab w:val="num" w:pos="2160"/>
        </w:tabs>
        <w:ind w:left="2160" w:hanging="360"/>
      </w:pPr>
      <w:rPr>
        <w:rFonts w:ascii="Wingdings 3" w:hAnsi="Wingdings 3" w:hint="default"/>
      </w:rPr>
    </w:lvl>
    <w:lvl w:ilvl="3" w:tplc="0AFCC2A6" w:tentative="1">
      <w:start w:val="1"/>
      <w:numFmt w:val="bullet"/>
      <w:lvlText w:val=""/>
      <w:lvlJc w:val="left"/>
      <w:pPr>
        <w:tabs>
          <w:tab w:val="num" w:pos="2880"/>
        </w:tabs>
        <w:ind w:left="2880" w:hanging="360"/>
      </w:pPr>
      <w:rPr>
        <w:rFonts w:ascii="Wingdings 3" w:hAnsi="Wingdings 3" w:hint="default"/>
      </w:rPr>
    </w:lvl>
    <w:lvl w:ilvl="4" w:tplc="093CBA30" w:tentative="1">
      <w:start w:val="1"/>
      <w:numFmt w:val="bullet"/>
      <w:lvlText w:val=""/>
      <w:lvlJc w:val="left"/>
      <w:pPr>
        <w:tabs>
          <w:tab w:val="num" w:pos="3600"/>
        </w:tabs>
        <w:ind w:left="3600" w:hanging="360"/>
      </w:pPr>
      <w:rPr>
        <w:rFonts w:ascii="Wingdings 3" w:hAnsi="Wingdings 3" w:hint="default"/>
      </w:rPr>
    </w:lvl>
    <w:lvl w:ilvl="5" w:tplc="51CE9D82" w:tentative="1">
      <w:start w:val="1"/>
      <w:numFmt w:val="bullet"/>
      <w:lvlText w:val=""/>
      <w:lvlJc w:val="left"/>
      <w:pPr>
        <w:tabs>
          <w:tab w:val="num" w:pos="4320"/>
        </w:tabs>
        <w:ind w:left="4320" w:hanging="360"/>
      </w:pPr>
      <w:rPr>
        <w:rFonts w:ascii="Wingdings 3" w:hAnsi="Wingdings 3" w:hint="default"/>
      </w:rPr>
    </w:lvl>
    <w:lvl w:ilvl="6" w:tplc="EFD6674C" w:tentative="1">
      <w:start w:val="1"/>
      <w:numFmt w:val="bullet"/>
      <w:lvlText w:val=""/>
      <w:lvlJc w:val="left"/>
      <w:pPr>
        <w:tabs>
          <w:tab w:val="num" w:pos="5040"/>
        </w:tabs>
        <w:ind w:left="5040" w:hanging="360"/>
      </w:pPr>
      <w:rPr>
        <w:rFonts w:ascii="Wingdings 3" w:hAnsi="Wingdings 3" w:hint="default"/>
      </w:rPr>
    </w:lvl>
    <w:lvl w:ilvl="7" w:tplc="68841E78" w:tentative="1">
      <w:start w:val="1"/>
      <w:numFmt w:val="bullet"/>
      <w:lvlText w:val=""/>
      <w:lvlJc w:val="left"/>
      <w:pPr>
        <w:tabs>
          <w:tab w:val="num" w:pos="5760"/>
        </w:tabs>
        <w:ind w:left="5760" w:hanging="360"/>
      </w:pPr>
      <w:rPr>
        <w:rFonts w:ascii="Wingdings 3" w:hAnsi="Wingdings 3" w:hint="default"/>
      </w:rPr>
    </w:lvl>
    <w:lvl w:ilvl="8" w:tplc="40A44182" w:tentative="1">
      <w:start w:val="1"/>
      <w:numFmt w:val="bullet"/>
      <w:lvlText w:val=""/>
      <w:lvlJc w:val="left"/>
      <w:pPr>
        <w:tabs>
          <w:tab w:val="num" w:pos="6480"/>
        </w:tabs>
        <w:ind w:left="6480" w:hanging="360"/>
      </w:pPr>
      <w:rPr>
        <w:rFonts w:ascii="Wingdings 3" w:hAnsi="Wingdings 3" w:hint="default"/>
      </w:rPr>
    </w:lvl>
  </w:abstractNum>
  <w:abstractNum w:abstractNumId="3">
    <w:nsid w:val="27EE0415"/>
    <w:multiLevelType w:val="hybridMultilevel"/>
    <w:tmpl w:val="909E8B2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9DA54A1"/>
    <w:multiLevelType w:val="hybridMultilevel"/>
    <w:tmpl w:val="CF08DEBC"/>
    <w:lvl w:ilvl="0" w:tplc="A0069B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142B2C"/>
    <w:multiLevelType w:val="hybridMultilevel"/>
    <w:tmpl w:val="F8A45F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FA300C9"/>
    <w:multiLevelType w:val="hybridMultilevel"/>
    <w:tmpl w:val="8CEE007E"/>
    <w:lvl w:ilvl="0" w:tplc="D078223A">
      <w:start w:val="1"/>
      <w:numFmt w:val="lowerLett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5B64505B"/>
    <w:multiLevelType w:val="hybridMultilevel"/>
    <w:tmpl w:val="EBC2133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5F1870BD"/>
    <w:multiLevelType w:val="hybridMultilevel"/>
    <w:tmpl w:val="B12A3D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6ED5FB6"/>
    <w:multiLevelType w:val="hybridMultilevel"/>
    <w:tmpl w:val="10E8FFD8"/>
    <w:lvl w:ilvl="0" w:tplc="9896443A">
      <w:start w:val="1"/>
      <w:numFmt w:val="bullet"/>
      <w:lvlText w:val=""/>
      <w:lvlJc w:val="left"/>
      <w:pPr>
        <w:tabs>
          <w:tab w:val="num" w:pos="720"/>
        </w:tabs>
        <w:ind w:left="720" w:hanging="360"/>
      </w:pPr>
      <w:rPr>
        <w:rFonts w:ascii="Wingdings 3" w:hAnsi="Wingdings 3" w:hint="default"/>
      </w:rPr>
    </w:lvl>
    <w:lvl w:ilvl="1" w:tplc="C2CEDD5A" w:tentative="1">
      <w:start w:val="1"/>
      <w:numFmt w:val="bullet"/>
      <w:lvlText w:val=""/>
      <w:lvlJc w:val="left"/>
      <w:pPr>
        <w:tabs>
          <w:tab w:val="num" w:pos="1440"/>
        </w:tabs>
        <w:ind w:left="1440" w:hanging="360"/>
      </w:pPr>
      <w:rPr>
        <w:rFonts w:ascii="Wingdings 3" w:hAnsi="Wingdings 3" w:hint="default"/>
      </w:rPr>
    </w:lvl>
    <w:lvl w:ilvl="2" w:tplc="487C0BE8" w:tentative="1">
      <w:start w:val="1"/>
      <w:numFmt w:val="bullet"/>
      <w:lvlText w:val=""/>
      <w:lvlJc w:val="left"/>
      <w:pPr>
        <w:tabs>
          <w:tab w:val="num" w:pos="2160"/>
        </w:tabs>
        <w:ind w:left="2160" w:hanging="360"/>
      </w:pPr>
      <w:rPr>
        <w:rFonts w:ascii="Wingdings 3" w:hAnsi="Wingdings 3" w:hint="default"/>
      </w:rPr>
    </w:lvl>
    <w:lvl w:ilvl="3" w:tplc="246829FA" w:tentative="1">
      <w:start w:val="1"/>
      <w:numFmt w:val="bullet"/>
      <w:lvlText w:val=""/>
      <w:lvlJc w:val="left"/>
      <w:pPr>
        <w:tabs>
          <w:tab w:val="num" w:pos="2880"/>
        </w:tabs>
        <w:ind w:left="2880" w:hanging="360"/>
      </w:pPr>
      <w:rPr>
        <w:rFonts w:ascii="Wingdings 3" w:hAnsi="Wingdings 3" w:hint="default"/>
      </w:rPr>
    </w:lvl>
    <w:lvl w:ilvl="4" w:tplc="B96AA4AA" w:tentative="1">
      <w:start w:val="1"/>
      <w:numFmt w:val="bullet"/>
      <w:lvlText w:val=""/>
      <w:lvlJc w:val="left"/>
      <w:pPr>
        <w:tabs>
          <w:tab w:val="num" w:pos="3600"/>
        </w:tabs>
        <w:ind w:left="3600" w:hanging="360"/>
      </w:pPr>
      <w:rPr>
        <w:rFonts w:ascii="Wingdings 3" w:hAnsi="Wingdings 3" w:hint="default"/>
      </w:rPr>
    </w:lvl>
    <w:lvl w:ilvl="5" w:tplc="9A042DA2" w:tentative="1">
      <w:start w:val="1"/>
      <w:numFmt w:val="bullet"/>
      <w:lvlText w:val=""/>
      <w:lvlJc w:val="left"/>
      <w:pPr>
        <w:tabs>
          <w:tab w:val="num" w:pos="4320"/>
        </w:tabs>
        <w:ind w:left="4320" w:hanging="360"/>
      </w:pPr>
      <w:rPr>
        <w:rFonts w:ascii="Wingdings 3" w:hAnsi="Wingdings 3" w:hint="default"/>
      </w:rPr>
    </w:lvl>
    <w:lvl w:ilvl="6" w:tplc="24FC40B8" w:tentative="1">
      <w:start w:val="1"/>
      <w:numFmt w:val="bullet"/>
      <w:lvlText w:val=""/>
      <w:lvlJc w:val="left"/>
      <w:pPr>
        <w:tabs>
          <w:tab w:val="num" w:pos="5040"/>
        </w:tabs>
        <w:ind w:left="5040" w:hanging="360"/>
      </w:pPr>
      <w:rPr>
        <w:rFonts w:ascii="Wingdings 3" w:hAnsi="Wingdings 3" w:hint="default"/>
      </w:rPr>
    </w:lvl>
    <w:lvl w:ilvl="7" w:tplc="62BAEA1A" w:tentative="1">
      <w:start w:val="1"/>
      <w:numFmt w:val="bullet"/>
      <w:lvlText w:val=""/>
      <w:lvlJc w:val="left"/>
      <w:pPr>
        <w:tabs>
          <w:tab w:val="num" w:pos="5760"/>
        </w:tabs>
        <w:ind w:left="5760" w:hanging="360"/>
      </w:pPr>
      <w:rPr>
        <w:rFonts w:ascii="Wingdings 3" w:hAnsi="Wingdings 3" w:hint="default"/>
      </w:rPr>
    </w:lvl>
    <w:lvl w:ilvl="8" w:tplc="A67EDDCA" w:tentative="1">
      <w:start w:val="1"/>
      <w:numFmt w:val="bullet"/>
      <w:lvlText w:val=""/>
      <w:lvlJc w:val="left"/>
      <w:pPr>
        <w:tabs>
          <w:tab w:val="num" w:pos="6480"/>
        </w:tabs>
        <w:ind w:left="6480" w:hanging="360"/>
      </w:pPr>
      <w:rPr>
        <w:rFonts w:ascii="Wingdings 3" w:hAnsi="Wingdings 3" w:hint="default"/>
      </w:rPr>
    </w:lvl>
  </w:abstractNum>
  <w:abstractNum w:abstractNumId="10">
    <w:nsid w:val="688D3BDC"/>
    <w:multiLevelType w:val="hybridMultilevel"/>
    <w:tmpl w:val="3D4AA89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2505EC"/>
    <w:multiLevelType w:val="hybridMultilevel"/>
    <w:tmpl w:val="A74453D8"/>
    <w:lvl w:ilvl="0" w:tplc="A0069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577775"/>
    <w:multiLevelType w:val="hybridMultilevel"/>
    <w:tmpl w:val="9758B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6D2EAA"/>
    <w:multiLevelType w:val="multilevel"/>
    <w:tmpl w:val="C066A0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7012F10"/>
    <w:multiLevelType w:val="hybridMultilevel"/>
    <w:tmpl w:val="7F0C56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7A253EE"/>
    <w:multiLevelType w:val="hybridMultilevel"/>
    <w:tmpl w:val="159AF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1F6C65"/>
    <w:multiLevelType w:val="hybridMultilevel"/>
    <w:tmpl w:val="7A3EF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4"/>
  </w:num>
  <w:num w:numId="5">
    <w:abstractNumId w:val="5"/>
  </w:num>
  <w:num w:numId="6">
    <w:abstractNumId w:val="12"/>
  </w:num>
  <w:num w:numId="7">
    <w:abstractNumId w:val="16"/>
  </w:num>
  <w:num w:numId="8">
    <w:abstractNumId w:val="11"/>
  </w:num>
  <w:num w:numId="9">
    <w:abstractNumId w:val="10"/>
  </w:num>
  <w:num w:numId="10">
    <w:abstractNumId w:val="4"/>
  </w:num>
  <w:num w:numId="11">
    <w:abstractNumId w:val="1"/>
  </w:num>
  <w:num w:numId="12">
    <w:abstractNumId w:val="15"/>
  </w:num>
  <w:num w:numId="13">
    <w:abstractNumId w:val="0"/>
  </w:num>
  <w:num w:numId="14">
    <w:abstractNumId w:val="2"/>
  </w:num>
  <w:num w:numId="15">
    <w:abstractNumId w:val="9"/>
  </w:num>
  <w:num w:numId="16">
    <w:abstractNumId w:val="13"/>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hegov Evgeniy">
    <w15:presenceInfo w15:providerId="Windows Live" w15:userId="b030f55dc5d2c1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A4"/>
    <w:rsid w:val="00004A1B"/>
    <w:rsid w:val="00011263"/>
    <w:rsid w:val="0001150D"/>
    <w:rsid w:val="00012985"/>
    <w:rsid w:val="00026092"/>
    <w:rsid w:val="00026B3B"/>
    <w:rsid w:val="00032077"/>
    <w:rsid w:val="00034093"/>
    <w:rsid w:val="000357F0"/>
    <w:rsid w:val="00040074"/>
    <w:rsid w:val="000438CD"/>
    <w:rsid w:val="0004649E"/>
    <w:rsid w:val="0005337A"/>
    <w:rsid w:val="00065BC7"/>
    <w:rsid w:val="000702B6"/>
    <w:rsid w:val="00071595"/>
    <w:rsid w:val="00073675"/>
    <w:rsid w:val="0007750E"/>
    <w:rsid w:val="000830FF"/>
    <w:rsid w:val="0008388A"/>
    <w:rsid w:val="00083D5D"/>
    <w:rsid w:val="00086437"/>
    <w:rsid w:val="000A36F0"/>
    <w:rsid w:val="000B0547"/>
    <w:rsid w:val="000B4A76"/>
    <w:rsid w:val="000B7F64"/>
    <w:rsid w:val="000C2BDC"/>
    <w:rsid w:val="000C4FF9"/>
    <w:rsid w:val="000C67EB"/>
    <w:rsid w:val="000D11D8"/>
    <w:rsid w:val="000D7449"/>
    <w:rsid w:val="000E5F90"/>
    <w:rsid w:val="000E78CB"/>
    <w:rsid w:val="000F14BF"/>
    <w:rsid w:val="000F2603"/>
    <w:rsid w:val="000F3EE5"/>
    <w:rsid w:val="000F6539"/>
    <w:rsid w:val="0010476D"/>
    <w:rsid w:val="00106635"/>
    <w:rsid w:val="001174B8"/>
    <w:rsid w:val="00121A8F"/>
    <w:rsid w:val="00122F4B"/>
    <w:rsid w:val="0013136A"/>
    <w:rsid w:val="00133447"/>
    <w:rsid w:val="0014087E"/>
    <w:rsid w:val="001460C7"/>
    <w:rsid w:val="001574E8"/>
    <w:rsid w:val="001649CC"/>
    <w:rsid w:val="001651B7"/>
    <w:rsid w:val="00181CBD"/>
    <w:rsid w:val="00190F57"/>
    <w:rsid w:val="00191860"/>
    <w:rsid w:val="0019368D"/>
    <w:rsid w:val="00196613"/>
    <w:rsid w:val="001A2F09"/>
    <w:rsid w:val="001B02D6"/>
    <w:rsid w:val="001B2652"/>
    <w:rsid w:val="001B5A67"/>
    <w:rsid w:val="001C20F1"/>
    <w:rsid w:val="001C3781"/>
    <w:rsid w:val="001C738F"/>
    <w:rsid w:val="001D7921"/>
    <w:rsid w:val="001E0511"/>
    <w:rsid w:val="001E0CDF"/>
    <w:rsid w:val="001E495F"/>
    <w:rsid w:val="001F7C7A"/>
    <w:rsid w:val="0020079E"/>
    <w:rsid w:val="00203AAC"/>
    <w:rsid w:val="0021265E"/>
    <w:rsid w:val="00224AED"/>
    <w:rsid w:val="0022540C"/>
    <w:rsid w:val="002308E0"/>
    <w:rsid w:val="00233E58"/>
    <w:rsid w:val="00247663"/>
    <w:rsid w:val="0025169C"/>
    <w:rsid w:val="00252C79"/>
    <w:rsid w:val="00260A42"/>
    <w:rsid w:val="002628BD"/>
    <w:rsid w:val="00270783"/>
    <w:rsid w:val="00271336"/>
    <w:rsid w:val="0027392C"/>
    <w:rsid w:val="00282F20"/>
    <w:rsid w:val="00285B2A"/>
    <w:rsid w:val="00291676"/>
    <w:rsid w:val="00296A14"/>
    <w:rsid w:val="002A1FD5"/>
    <w:rsid w:val="002A5925"/>
    <w:rsid w:val="002C12B5"/>
    <w:rsid w:val="002C1CF5"/>
    <w:rsid w:val="002C25B6"/>
    <w:rsid w:val="002C59C0"/>
    <w:rsid w:val="002D1688"/>
    <w:rsid w:val="002D2857"/>
    <w:rsid w:val="002D473F"/>
    <w:rsid w:val="002E43FF"/>
    <w:rsid w:val="002E4DD5"/>
    <w:rsid w:val="002E58D3"/>
    <w:rsid w:val="002F01F1"/>
    <w:rsid w:val="002F195D"/>
    <w:rsid w:val="002F1E41"/>
    <w:rsid w:val="002F3FDF"/>
    <w:rsid w:val="0030144F"/>
    <w:rsid w:val="003054EA"/>
    <w:rsid w:val="003058DC"/>
    <w:rsid w:val="003116E1"/>
    <w:rsid w:val="003234D1"/>
    <w:rsid w:val="00326E63"/>
    <w:rsid w:val="00332AF3"/>
    <w:rsid w:val="00344674"/>
    <w:rsid w:val="00352BF7"/>
    <w:rsid w:val="003551D9"/>
    <w:rsid w:val="00356F55"/>
    <w:rsid w:val="00363CD5"/>
    <w:rsid w:val="00381836"/>
    <w:rsid w:val="00387400"/>
    <w:rsid w:val="003A77B9"/>
    <w:rsid w:val="003B3DA4"/>
    <w:rsid w:val="003B53CD"/>
    <w:rsid w:val="003B5472"/>
    <w:rsid w:val="003B5634"/>
    <w:rsid w:val="003D1545"/>
    <w:rsid w:val="003D2271"/>
    <w:rsid w:val="003E0562"/>
    <w:rsid w:val="003E4F96"/>
    <w:rsid w:val="003E7C10"/>
    <w:rsid w:val="003F5931"/>
    <w:rsid w:val="004003EC"/>
    <w:rsid w:val="00404817"/>
    <w:rsid w:val="00406869"/>
    <w:rsid w:val="00412B01"/>
    <w:rsid w:val="00415C43"/>
    <w:rsid w:val="00417FFC"/>
    <w:rsid w:val="004251E2"/>
    <w:rsid w:val="004278E7"/>
    <w:rsid w:val="00434387"/>
    <w:rsid w:val="00434FF2"/>
    <w:rsid w:val="00447442"/>
    <w:rsid w:val="00450F5C"/>
    <w:rsid w:val="004564D9"/>
    <w:rsid w:val="00457AA7"/>
    <w:rsid w:val="00461554"/>
    <w:rsid w:val="00470EE8"/>
    <w:rsid w:val="00480F6B"/>
    <w:rsid w:val="00483365"/>
    <w:rsid w:val="0049081C"/>
    <w:rsid w:val="00491A1E"/>
    <w:rsid w:val="00496DD1"/>
    <w:rsid w:val="004B1BD1"/>
    <w:rsid w:val="004B60C5"/>
    <w:rsid w:val="004D4B8D"/>
    <w:rsid w:val="004E04E0"/>
    <w:rsid w:val="004E49CD"/>
    <w:rsid w:val="004F2B75"/>
    <w:rsid w:val="004F6863"/>
    <w:rsid w:val="004F6C9B"/>
    <w:rsid w:val="00500D9C"/>
    <w:rsid w:val="00510510"/>
    <w:rsid w:val="00515C63"/>
    <w:rsid w:val="005211A8"/>
    <w:rsid w:val="00527A65"/>
    <w:rsid w:val="00531AD2"/>
    <w:rsid w:val="00532AD2"/>
    <w:rsid w:val="005355EE"/>
    <w:rsid w:val="00545705"/>
    <w:rsid w:val="005560C0"/>
    <w:rsid w:val="005575D8"/>
    <w:rsid w:val="005643E8"/>
    <w:rsid w:val="005650C0"/>
    <w:rsid w:val="00570BBF"/>
    <w:rsid w:val="005720AC"/>
    <w:rsid w:val="00572146"/>
    <w:rsid w:val="00573E03"/>
    <w:rsid w:val="0058444A"/>
    <w:rsid w:val="0058778F"/>
    <w:rsid w:val="005958B6"/>
    <w:rsid w:val="00595F3F"/>
    <w:rsid w:val="005B421E"/>
    <w:rsid w:val="005B78A6"/>
    <w:rsid w:val="005D282D"/>
    <w:rsid w:val="005D3F0F"/>
    <w:rsid w:val="005E0512"/>
    <w:rsid w:val="005E23DE"/>
    <w:rsid w:val="005E2427"/>
    <w:rsid w:val="005F0DD6"/>
    <w:rsid w:val="005F5233"/>
    <w:rsid w:val="005F7D54"/>
    <w:rsid w:val="00616256"/>
    <w:rsid w:val="00621421"/>
    <w:rsid w:val="00623AEB"/>
    <w:rsid w:val="00633BC2"/>
    <w:rsid w:val="00635643"/>
    <w:rsid w:val="006361B0"/>
    <w:rsid w:val="0063665E"/>
    <w:rsid w:val="00641D6C"/>
    <w:rsid w:val="00645011"/>
    <w:rsid w:val="00646547"/>
    <w:rsid w:val="0065218F"/>
    <w:rsid w:val="006544A0"/>
    <w:rsid w:val="006619F2"/>
    <w:rsid w:val="00665981"/>
    <w:rsid w:val="00667ADB"/>
    <w:rsid w:val="00671F3D"/>
    <w:rsid w:val="00673191"/>
    <w:rsid w:val="00682197"/>
    <w:rsid w:val="00683E89"/>
    <w:rsid w:val="00685224"/>
    <w:rsid w:val="0068720A"/>
    <w:rsid w:val="00690149"/>
    <w:rsid w:val="0069020E"/>
    <w:rsid w:val="006928F3"/>
    <w:rsid w:val="006D1C91"/>
    <w:rsid w:val="006D526A"/>
    <w:rsid w:val="006D58CB"/>
    <w:rsid w:val="006E0E9B"/>
    <w:rsid w:val="006E4132"/>
    <w:rsid w:val="006E54C4"/>
    <w:rsid w:val="006F356D"/>
    <w:rsid w:val="006F672C"/>
    <w:rsid w:val="006F72D5"/>
    <w:rsid w:val="007048D5"/>
    <w:rsid w:val="00710527"/>
    <w:rsid w:val="00710DAD"/>
    <w:rsid w:val="00720631"/>
    <w:rsid w:val="0072191C"/>
    <w:rsid w:val="00725DD4"/>
    <w:rsid w:val="007360CB"/>
    <w:rsid w:val="00741EEF"/>
    <w:rsid w:val="00745AE0"/>
    <w:rsid w:val="007510DA"/>
    <w:rsid w:val="00751D3F"/>
    <w:rsid w:val="0075625C"/>
    <w:rsid w:val="007610A6"/>
    <w:rsid w:val="0076294D"/>
    <w:rsid w:val="00766CD0"/>
    <w:rsid w:val="00782D98"/>
    <w:rsid w:val="00783150"/>
    <w:rsid w:val="00794BF6"/>
    <w:rsid w:val="007A24D8"/>
    <w:rsid w:val="007A347B"/>
    <w:rsid w:val="007B479C"/>
    <w:rsid w:val="007B48FC"/>
    <w:rsid w:val="007C1FDA"/>
    <w:rsid w:val="007C6052"/>
    <w:rsid w:val="007D5CB8"/>
    <w:rsid w:val="007D6582"/>
    <w:rsid w:val="007E1EBF"/>
    <w:rsid w:val="007E27C8"/>
    <w:rsid w:val="007F27FE"/>
    <w:rsid w:val="007F39A6"/>
    <w:rsid w:val="007F7102"/>
    <w:rsid w:val="00810D25"/>
    <w:rsid w:val="008261B9"/>
    <w:rsid w:val="00826F3D"/>
    <w:rsid w:val="00830C07"/>
    <w:rsid w:val="0084003F"/>
    <w:rsid w:val="00845F2E"/>
    <w:rsid w:val="00853812"/>
    <w:rsid w:val="00855B82"/>
    <w:rsid w:val="00857378"/>
    <w:rsid w:val="00857FF0"/>
    <w:rsid w:val="00864ACF"/>
    <w:rsid w:val="00870982"/>
    <w:rsid w:val="00873286"/>
    <w:rsid w:val="00876C85"/>
    <w:rsid w:val="008857D4"/>
    <w:rsid w:val="0088718E"/>
    <w:rsid w:val="00892BD2"/>
    <w:rsid w:val="00895117"/>
    <w:rsid w:val="008952AD"/>
    <w:rsid w:val="008952DC"/>
    <w:rsid w:val="00895D47"/>
    <w:rsid w:val="008A5307"/>
    <w:rsid w:val="008B0492"/>
    <w:rsid w:val="008C3DCA"/>
    <w:rsid w:val="008E34F7"/>
    <w:rsid w:val="008E45F4"/>
    <w:rsid w:val="008F7314"/>
    <w:rsid w:val="0091120F"/>
    <w:rsid w:val="00915C56"/>
    <w:rsid w:val="0092435C"/>
    <w:rsid w:val="00926F28"/>
    <w:rsid w:val="00931456"/>
    <w:rsid w:val="009319E6"/>
    <w:rsid w:val="00934842"/>
    <w:rsid w:val="00943735"/>
    <w:rsid w:val="0094473B"/>
    <w:rsid w:val="009700E7"/>
    <w:rsid w:val="009708A8"/>
    <w:rsid w:val="00981CD4"/>
    <w:rsid w:val="009828E3"/>
    <w:rsid w:val="0098375D"/>
    <w:rsid w:val="009848CE"/>
    <w:rsid w:val="00987F06"/>
    <w:rsid w:val="00996F11"/>
    <w:rsid w:val="009A47F1"/>
    <w:rsid w:val="009A6AA1"/>
    <w:rsid w:val="009B146B"/>
    <w:rsid w:val="009B1986"/>
    <w:rsid w:val="009B2880"/>
    <w:rsid w:val="009B328F"/>
    <w:rsid w:val="009C004E"/>
    <w:rsid w:val="009C49A4"/>
    <w:rsid w:val="009E1A31"/>
    <w:rsid w:val="009E70B2"/>
    <w:rsid w:val="00A03727"/>
    <w:rsid w:val="00A211FC"/>
    <w:rsid w:val="00A22E13"/>
    <w:rsid w:val="00A246D2"/>
    <w:rsid w:val="00A30AD4"/>
    <w:rsid w:val="00A36BBD"/>
    <w:rsid w:val="00A37EB2"/>
    <w:rsid w:val="00A522D9"/>
    <w:rsid w:val="00A5279D"/>
    <w:rsid w:val="00A61516"/>
    <w:rsid w:val="00A65E41"/>
    <w:rsid w:val="00A66A18"/>
    <w:rsid w:val="00A67AA0"/>
    <w:rsid w:val="00A70A5D"/>
    <w:rsid w:val="00A71FBA"/>
    <w:rsid w:val="00A72A58"/>
    <w:rsid w:val="00A94F49"/>
    <w:rsid w:val="00AA4E69"/>
    <w:rsid w:val="00AA7097"/>
    <w:rsid w:val="00AA7835"/>
    <w:rsid w:val="00AB53EF"/>
    <w:rsid w:val="00AE3328"/>
    <w:rsid w:val="00AE5551"/>
    <w:rsid w:val="00AF116A"/>
    <w:rsid w:val="00AF143E"/>
    <w:rsid w:val="00AF6F94"/>
    <w:rsid w:val="00AF7D83"/>
    <w:rsid w:val="00B12193"/>
    <w:rsid w:val="00B22054"/>
    <w:rsid w:val="00B22ECB"/>
    <w:rsid w:val="00B318E8"/>
    <w:rsid w:val="00B363DC"/>
    <w:rsid w:val="00B36A3A"/>
    <w:rsid w:val="00B36C77"/>
    <w:rsid w:val="00B45868"/>
    <w:rsid w:val="00B46F9B"/>
    <w:rsid w:val="00B472BC"/>
    <w:rsid w:val="00B6509F"/>
    <w:rsid w:val="00B657E6"/>
    <w:rsid w:val="00B65BA6"/>
    <w:rsid w:val="00B67D7C"/>
    <w:rsid w:val="00B67E44"/>
    <w:rsid w:val="00B72941"/>
    <w:rsid w:val="00B74F01"/>
    <w:rsid w:val="00B90E2A"/>
    <w:rsid w:val="00B94203"/>
    <w:rsid w:val="00B96237"/>
    <w:rsid w:val="00BA498D"/>
    <w:rsid w:val="00BB0686"/>
    <w:rsid w:val="00BB1EA3"/>
    <w:rsid w:val="00BB4D94"/>
    <w:rsid w:val="00BB5EE5"/>
    <w:rsid w:val="00BC03C2"/>
    <w:rsid w:val="00BC0408"/>
    <w:rsid w:val="00BC3454"/>
    <w:rsid w:val="00BC4FA0"/>
    <w:rsid w:val="00BC61D6"/>
    <w:rsid w:val="00BD7D83"/>
    <w:rsid w:val="00BE1C9A"/>
    <w:rsid w:val="00C01202"/>
    <w:rsid w:val="00C01363"/>
    <w:rsid w:val="00C01763"/>
    <w:rsid w:val="00C02FBD"/>
    <w:rsid w:val="00C1152B"/>
    <w:rsid w:val="00C142F7"/>
    <w:rsid w:val="00C17B23"/>
    <w:rsid w:val="00C22236"/>
    <w:rsid w:val="00C33956"/>
    <w:rsid w:val="00C35928"/>
    <w:rsid w:val="00C43734"/>
    <w:rsid w:val="00C45EFB"/>
    <w:rsid w:val="00C51F0C"/>
    <w:rsid w:val="00C62BC4"/>
    <w:rsid w:val="00C6626C"/>
    <w:rsid w:val="00C7272C"/>
    <w:rsid w:val="00C74140"/>
    <w:rsid w:val="00C75A8C"/>
    <w:rsid w:val="00C84A71"/>
    <w:rsid w:val="00C87766"/>
    <w:rsid w:val="00C92EFE"/>
    <w:rsid w:val="00C95A44"/>
    <w:rsid w:val="00C96EB0"/>
    <w:rsid w:val="00CB2A67"/>
    <w:rsid w:val="00CC2E4A"/>
    <w:rsid w:val="00CD0E09"/>
    <w:rsid w:val="00CD2A8A"/>
    <w:rsid w:val="00CD36CD"/>
    <w:rsid w:val="00CD3C57"/>
    <w:rsid w:val="00CD50F0"/>
    <w:rsid w:val="00CD5C0C"/>
    <w:rsid w:val="00CE17E0"/>
    <w:rsid w:val="00CE1F3D"/>
    <w:rsid w:val="00CE5682"/>
    <w:rsid w:val="00CF00F2"/>
    <w:rsid w:val="00CF2ADB"/>
    <w:rsid w:val="00CF60BE"/>
    <w:rsid w:val="00CF6CAD"/>
    <w:rsid w:val="00D001D3"/>
    <w:rsid w:val="00D04698"/>
    <w:rsid w:val="00D165B2"/>
    <w:rsid w:val="00D171B7"/>
    <w:rsid w:val="00D20706"/>
    <w:rsid w:val="00D2285E"/>
    <w:rsid w:val="00D22C9E"/>
    <w:rsid w:val="00D31F68"/>
    <w:rsid w:val="00D3337A"/>
    <w:rsid w:val="00D33A0B"/>
    <w:rsid w:val="00D34326"/>
    <w:rsid w:val="00D37940"/>
    <w:rsid w:val="00D42169"/>
    <w:rsid w:val="00D43C72"/>
    <w:rsid w:val="00D47984"/>
    <w:rsid w:val="00D47B87"/>
    <w:rsid w:val="00D5000E"/>
    <w:rsid w:val="00D63E05"/>
    <w:rsid w:val="00D652C8"/>
    <w:rsid w:val="00D72C0C"/>
    <w:rsid w:val="00D76563"/>
    <w:rsid w:val="00D76E7E"/>
    <w:rsid w:val="00D808B6"/>
    <w:rsid w:val="00D94EE8"/>
    <w:rsid w:val="00D95B71"/>
    <w:rsid w:val="00DA3050"/>
    <w:rsid w:val="00DA5837"/>
    <w:rsid w:val="00DB2256"/>
    <w:rsid w:val="00DB357B"/>
    <w:rsid w:val="00DC66C6"/>
    <w:rsid w:val="00DD6000"/>
    <w:rsid w:val="00DD642A"/>
    <w:rsid w:val="00DE6BF3"/>
    <w:rsid w:val="00DE76F3"/>
    <w:rsid w:val="00DF099A"/>
    <w:rsid w:val="00DF3955"/>
    <w:rsid w:val="00DF3DBB"/>
    <w:rsid w:val="00DF4AFE"/>
    <w:rsid w:val="00DF53E4"/>
    <w:rsid w:val="00DF5ABB"/>
    <w:rsid w:val="00E12069"/>
    <w:rsid w:val="00E3141C"/>
    <w:rsid w:val="00E348E7"/>
    <w:rsid w:val="00E40D46"/>
    <w:rsid w:val="00E62DAE"/>
    <w:rsid w:val="00E817D4"/>
    <w:rsid w:val="00E8756D"/>
    <w:rsid w:val="00E921C6"/>
    <w:rsid w:val="00E948DA"/>
    <w:rsid w:val="00EA29BF"/>
    <w:rsid w:val="00EA2B6A"/>
    <w:rsid w:val="00EA3C23"/>
    <w:rsid w:val="00EA528B"/>
    <w:rsid w:val="00EB0482"/>
    <w:rsid w:val="00EB5BA1"/>
    <w:rsid w:val="00EC08F0"/>
    <w:rsid w:val="00EC3540"/>
    <w:rsid w:val="00EC7459"/>
    <w:rsid w:val="00ED5969"/>
    <w:rsid w:val="00EE1E87"/>
    <w:rsid w:val="00EE3BE4"/>
    <w:rsid w:val="00EE4E67"/>
    <w:rsid w:val="00EF0CE6"/>
    <w:rsid w:val="00EF64A0"/>
    <w:rsid w:val="00F000EE"/>
    <w:rsid w:val="00F06A94"/>
    <w:rsid w:val="00F07228"/>
    <w:rsid w:val="00F14B77"/>
    <w:rsid w:val="00F2450D"/>
    <w:rsid w:val="00F307CC"/>
    <w:rsid w:val="00F35B9F"/>
    <w:rsid w:val="00F431AC"/>
    <w:rsid w:val="00F46222"/>
    <w:rsid w:val="00F4652D"/>
    <w:rsid w:val="00F55EF8"/>
    <w:rsid w:val="00F57B91"/>
    <w:rsid w:val="00F60023"/>
    <w:rsid w:val="00F67B51"/>
    <w:rsid w:val="00F90006"/>
    <w:rsid w:val="00F92F57"/>
    <w:rsid w:val="00F93EF8"/>
    <w:rsid w:val="00F95A1D"/>
    <w:rsid w:val="00F97FB0"/>
    <w:rsid w:val="00FA2776"/>
    <w:rsid w:val="00FB4A8F"/>
    <w:rsid w:val="00FC6517"/>
    <w:rsid w:val="00FC6941"/>
    <w:rsid w:val="00FD34D5"/>
    <w:rsid w:val="00FE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FC"/>
  </w:style>
  <w:style w:type="paragraph" w:styleId="1">
    <w:name w:val="heading 1"/>
    <w:basedOn w:val="a"/>
    <w:next w:val="a"/>
    <w:link w:val="10"/>
    <w:uiPriority w:val="9"/>
    <w:qFormat/>
    <w:rsid w:val="007F39A6"/>
    <w:pPr>
      <w:keepNext/>
      <w:keepLines/>
      <w:spacing w:before="480" w:after="0"/>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032077"/>
    <w:pPr>
      <w:keepNext/>
      <w:keepLines/>
      <w:spacing w:before="200" w:after="0"/>
      <w:jc w:val="center"/>
      <w:outlineLvl w:val="1"/>
    </w:pPr>
    <w:rPr>
      <w:rFonts w:ascii="Times New Roman" w:eastAsiaTheme="majorEastAsia" w:hAnsi="Times New Roman" w:cstheme="majorBidi"/>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D5D"/>
    <w:pPr>
      <w:ind w:left="720"/>
      <w:contextualSpacing/>
    </w:pPr>
  </w:style>
  <w:style w:type="paragraph" w:styleId="a4">
    <w:name w:val="Normal (Web)"/>
    <w:basedOn w:val="a"/>
    <w:uiPriority w:val="99"/>
    <w:semiHidden/>
    <w:unhideWhenUsed/>
    <w:rsid w:val="00C01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53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3EF"/>
    <w:rPr>
      <w:rFonts w:ascii="Tahoma" w:hAnsi="Tahoma" w:cs="Tahoma"/>
      <w:sz w:val="16"/>
      <w:szCs w:val="16"/>
    </w:rPr>
  </w:style>
  <w:style w:type="paragraph" w:styleId="a7">
    <w:name w:val="caption"/>
    <w:basedOn w:val="a"/>
    <w:next w:val="a"/>
    <w:uiPriority w:val="35"/>
    <w:unhideWhenUsed/>
    <w:qFormat/>
    <w:rsid w:val="00AB53EF"/>
    <w:pPr>
      <w:spacing w:line="240" w:lineRule="auto"/>
    </w:pPr>
    <w:rPr>
      <w:b/>
      <w:bCs/>
      <w:color w:val="4F81BD" w:themeColor="accent1"/>
      <w:sz w:val="18"/>
      <w:szCs w:val="18"/>
    </w:rPr>
  </w:style>
  <w:style w:type="character" w:customStyle="1" w:styleId="apple-converted-space">
    <w:name w:val="apple-converted-space"/>
    <w:basedOn w:val="a0"/>
    <w:rsid w:val="00646547"/>
  </w:style>
  <w:style w:type="character" w:styleId="a8">
    <w:name w:val="annotation reference"/>
    <w:basedOn w:val="a0"/>
    <w:uiPriority w:val="99"/>
    <w:semiHidden/>
    <w:unhideWhenUsed/>
    <w:rsid w:val="00943735"/>
    <w:rPr>
      <w:sz w:val="16"/>
      <w:szCs w:val="16"/>
    </w:rPr>
  </w:style>
  <w:style w:type="paragraph" w:styleId="a9">
    <w:name w:val="annotation text"/>
    <w:basedOn w:val="a"/>
    <w:link w:val="aa"/>
    <w:uiPriority w:val="99"/>
    <w:semiHidden/>
    <w:unhideWhenUsed/>
    <w:rsid w:val="00943735"/>
    <w:pPr>
      <w:spacing w:line="240" w:lineRule="auto"/>
    </w:pPr>
    <w:rPr>
      <w:sz w:val="20"/>
      <w:szCs w:val="20"/>
    </w:rPr>
  </w:style>
  <w:style w:type="character" w:customStyle="1" w:styleId="aa">
    <w:name w:val="Текст примечания Знак"/>
    <w:basedOn w:val="a0"/>
    <w:link w:val="a9"/>
    <w:uiPriority w:val="99"/>
    <w:semiHidden/>
    <w:rsid w:val="00943735"/>
    <w:rPr>
      <w:sz w:val="20"/>
      <w:szCs w:val="20"/>
    </w:rPr>
  </w:style>
  <w:style w:type="paragraph" w:styleId="ab">
    <w:name w:val="annotation subject"/>
    <w:basedOn w:val="a9"/>
    <w:next w:val="a9"/>
    <w:link w:val="ac"/>
    <w:uiPriority w:val="99"/>
    <w:semiHidden/>
    <w:unhideWhenUsed/>
    <w:rsid w:val="00943735"/>
    <w:rPr>
      <w:b/>
      <w:bCs/>
    </w:rPr>
  </w:style>
  <w:style w:type="character" w:customStyle="1" w:styleId="ac">
    <w:name w:val="Тема примечания Знак"/>
    <w:basedOn w:val="aa"/>
    <w:link w:val="ab"/>
    <w:uiPriority w:val="99"/>
    <w:semiHidden/>
    <w:rsid w:val="00943735"/>
    <w:rPr>
      <w:b/>
      <w:bCs/>
      <w:sz w:val="20"/>
      <w:szCs w:val="20"/>
    </w:rPr>
  </w:style>
  <w:style w:type="character" w:styleId="ad">
    <w:name w:val="Hyperlink"/>
    <w:basedOn w:val="a0"/>
    <w:uiPriority w:val="99"/>
    <w:unhideWhenUsed/>
    <w:rsid w:val="002C59C0"/>
    <w:rPr>
      <w:color w:val="0000FF" w:themeColor="hyperlink"/>
      <w:u w:val="single"/>
    </w:rPr>
  </w:style>
  <w:style w:type="paragraph" w:styleId="ae">
    <w:name w:val="header"/>
    <w:basedOn w:val="a"/>
    <w:link w:val="af"/>
    <w:uiPriority w:val="99"/>
    <w:unhideWhenUsed/>
    <w:rsid w:val="00CF00F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F00F2"/>
  </w:style>
  <w:style w:type="paragraph" w:styleId="af0">
    <w:name w:val="footer"/>
    <w:basedOn w:val="a"/>
    <w:link w:val="af1"/>
    <w:uiPriority w:val="99"/>
    <w:unhideWhenUsed/>
    <w:rsid w:val="00CF00F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F00F2"/>
  </w:style>
  <w:style w:type="character" w:customStyle="1" w:styleId="10">
    <w:name w:val="Заголовок 1 Знак"/>
    <w:basedOn w:val="a0"/>
    <w:link w:val="1"/>
    <w:uiPriority w:val="9"/>
    <w:rsid w:val="007F39A6"/>
    <w:rPr>
      <w:rFonts w:ascii="Times New Roman" w:eastAsiaTheme="majorEastAsia" w:hAnsi="Times New Roman" w:cstheme="majorBidi"/>
      <w:b/>
      <w:bCs/>
      <w:sz w:val="24"/>
      <w:szCs w:val="28"/>
    </w:rPr>
  </w:style>
  <w:style w:type="paragraph" w:styleId="af2">
    <w:name w:val="TOC Heading"/>
    <w:basedOn w:val="1"/>
    <w:next w:val="a"/>
    <w:uiPriority w:val="39"/>
    <w:unhideWhenUsed/>
    <w:qFormat/>
    <w:rsid w:val="00CF00F2"/>
    <w:pPr>
      <w:outlineLvl w:val="9"/>
    </w:pPr>
    <w:rPr>
      <w:lang w:eastAsia="ru-RU"/>
    </w:rPr>
  </w:style>
  <w:style w:type="paragraph" w:styleId="11">
    <w:name w:val="toc 1"/>
    <w:basedOn w:val="a"/>
    <w:next w:val="a"/>
    <w:autoRedefine/>
    <w:uiPriority w:val="39"/>
    <w:unhideWhenUsed/>
    <w:rsid w:val="00133447"/>
    <w:pPr>
      <w:spacing w:after="100"/>
    </w:pPr>
  </w:style>
  <w:style w:type="character" w:customStyle="1" w:styleId="20">
    <w:name w:val="Заголовок 2 Знак"/>
    <w:basedOn w:val="a0"/>
    <w:link w:val="2"/>
    <w:uiPriority w:val="9"/>
    <w:rsid w:val="00032077"/>
    <w:rPr>
      <w:rFonts w:ascii="Times New Roman" w:eastAsiaTheme="majorEastAsia" w:hAnsi="Times New Roman" w:cstheme="majorBidi"/>
      <w:bCs/>
      <w:sz w:val="24"/>
      <w:szCs w:val="26"/>
    </w:rPr>
  </w:style>
  <w:style w:type="paragraph" w:styleId="21">
    <w:name w:val="toc 2"/>
    <w:basedOn w:val="a"/>
    <w:next w:val="a"/>
    <w:autoRedefine/>
    <w:uiPriority w:val="39"/>
    <w:unhideWhenUsed/>
    <w:rsid w:val="00DA5837"/>
    <w:pPr>
      <w:spacing w:after="100"/>
      <w:ind w:left="220"/>
    </w:pPr>
  </w:style>
  <w:style w:type="character" w:styleId="af3">
    <w:name w:val="Placeholder Text"/>
    <w:basedOn w:val="a0"/>
    <w:uiPriority w:val="99"/>
    <w:semiHidden/>
    <w:rsid w:val="005F0DD6"/>
    <w:rPr>
      <w:color w:val="808080"/>
    </w:rPr>
  </w:style>
  <w:style w:type="table" w:styleId="af4">
    <w:name w:val="Table Grid"/>
    <w:basedOn w:val="a1"/>
    <w:uiPriority w:val="59"/>
    <w:rsid w:val="00F0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FC"/>
  </w:style>
  <w:style w:type="paragraph" w:styleId="1">
    <w:name w:val="heading 1"/>
    <w:basedOn w:val="a"/>
    <w:next w:val="a"/>
    <w:link w:val="10"/>
    <w:uiPriority w:val="9"/>
    <w:qFormat/>
    <w:rsid w:val="007F39A6"/>
    <w:pPr>
      <w:keepNext/>
      <w:keepLines/>
      <w:spacing w:before="480" w:after="0"/>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032077"/>
    <w:pPr>
      <w:keepNext/>
      <w:keepLines/>
      <w:spacing w:before="200" w:after="0"/>
      <w:jc w:val="center"/>
      <w:outlineLvl w:val="1"/>
    </w:pPr>
    <w:rPr>
      <w:rFonts w:ascii="Times New Roman" w:eastAsiaTheme="majorEastAsia" w:hAnsi="Times New Roman" w:cstheme="majorBidi"/>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D5D"/>
    <w:pPr>
      <w:ind w:left="720"/>
      <w:contextualSpacing/>
    </w:pPr>
  </w:style>
  <w:style w:type="paragraph" w:styleId="a4">
    <w:name w:val="Normal (Web)"/>
    <w:basedOn w:val="a"/>
    <w:uiPriority w:val="99"/>
    <w:semiHidden/>
    <w:unhideWhenUsed/>
    <w:rsid w:val="00C013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53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53EF"/>
    <w:rPr>
      <w:rFonts w:ascii="Tahoma" w:hAnsi="Tahoma" w:cs="Tahoma"/>
      <w:sz w:val="16"/>
      <w:szCs w:val="16"/>
    </w:rPr>
  </w:style>
  <w:style w:type="paragraph" w:styleId="a7">
    <w:name w:val="caption"/>
    <w:basedOn w:val="a"/>
    <w:next w:val="a"/>
    <w:uiPriority w:val="35"/>
    <w:unhideWhenUsed/>
    <w:qFormat/>
    <w:rsid w:val="00AB53EF"/>
    <w:pPr>
      <w:spacing w:line="240" w:lineRule="auto"/>
    </w:pPr>
    <w:rPr>
      <w:b/>
      <w:bCs/>
      <w:color w:val="4F81BD" w:themeColor="accent1"/>
      <w:sz w:val="18"/>
      <w:szCs w:val="18"/>
    </w:rPr>
  </w:style>
  <w:style w:type="character" w:customStyle="1" w:styleId="apple-converted-space">
    <w:name w:val="apple-converted-space"/>
    <w:basedOn w:val="a0"/>
    <w:rsid w:val="00646547"/>
  </w:style>
  <w:style w:type="character" w:styleId="a8">
    <w:name w:val="annotation reference"/>
    <w:basedOn w:val="a0"/>
    <w:uiPriority w:val="99"/>
    <w:semiHidden/>
    <w:unhideWhenUsed/>
    <w:rsid w:val="00943735"/>
    <w:rPr>
      <w:sz w:val="16"/>
      <w:szCs w:val="16"/>
    </w:rPr>
  </w:style>
  <w:style w:type="paragraph" w:styleId="a9">
    <w:name w:val="annotation text"/>
    <w:basedOn w:val="a"/>
    <w:link w:val="aa"/>
    <w:uiPriority w:val="99"/>
    <w:semiHidden/>
    <w:unhideWhenUsed/>
    <w:rsid w:val="00943735"/>
    <w:pPr>
      <w:spacing w:line="240" w:lineRule="auto"/>
    </w:pPr>
    <w:rPr>
      <w:sz w:val="20"/>
      <w:szCs w:val="20"/>
    </w:rPr>
  </w:style>
  <w:style w:type="character" w:customStyle="1" w:styleId="aa">
    <w:name w:val="Текст примечания Знак"/>
    <w:basedOn w:val="a0"/>
    <w:link w:val="a9"/>
    <w:uiPriority w:val="99"/>
    <w:semiHidden/>
    <w:rsid w:val="00943735"/>
    <w:rPr>
      <w:sz w:val="20"/>
      <w:szCs w:val="20"/>
    </w:rPr>
  </w:style>
  <w:style w:type="paragraph" w:styleId="ab">
    <w:name w:val="annotation subject"/>
    <w:basedOn w:val="a9"/>
    <w:next w:val="a9"/>
    <w:link w:val="ac"/>
    <w:uiPriority w:val="99"/>
    <w:semiHidden/>
    <w:unhideWhenUsed/>
    <w:rsid w:val="00943735"/>
    <w:rPr>
      <w:b/>
      <w:bCs/>
    </w:rPr>
  </w:style>
  <w:style w:type="character" w:customStyle="1" w:styleId="ac">
    <w:name w:val="Тема примечания Знак"/>
    <w:basedOn w:val="aa"/>
    <w:link w:val="ab"/>
    <w:uiPriority w:val="99"/>
    <w:semiHidden/>
    <w:rsid w:val="00943735"/>
    <w:rPr>
      <w:b/>
      <w:bCs/>
      <w:sz w:val="20"/>
      <w:szCs w:val="20"/>
    </w:rPr>
  </w:style>
  <w:style w:type="character" w:styleId="ad">
    <w:name w:val="Hyperlink"/>
    <w:basedOn w:val="a0"/>
    <w:uiPriority w:val="99"/>
    <w:unhideWhenUsed/>
    <w:rsid w:val="002C59C0"/>
    <w:rPr>
      <w:color w:val="0000FF" w:themeColor="hyperlink"/>
      <w:u w:val="single"/>
    </w:rPr>
  </w:style>
  <w:style w:type="paragraph" w:styleId="ae">
    <w:name w:val="header"/>
    <w:basedOn w:val="a"/>
    <w:link w:val="af"/>
    <w:uiPriority w:val="99"/>
    <w:unhideWhenUsed/>
    <w:rsid w:val="00CF00F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F00F2"/>
  </w:style>
  <w:style w:type="paragraph" w:styleId="af0">
    <w:name w:val="footer"/>
    <w:basedOn w:val="a"/>
    <w:link w:val="af1"/>
    <w:uiPriority w:val="99"/>
    <w:unhideWhenUsed/>
    <w:rsid w:val="00CF00F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F00F2"/>
  </w:style>
  <w:style w:type="character" w:customStyle="1" w:styleId="10">
    <w:name w:val="Заголовок 1 Знак"/>
    <w:basedOn w:val="a0"/>
    <w:link w:val="1"/>
    <w:uiPriority w:val="9"/>
    <w:rsid w:val="007F39A6"/>
    <w:rPr>
      <w:rFonts w:ascii="Times New Roman" w:eastAsiaTheme="majorEastAsia" w:hAnsi="Times New Roman" w:cstheme="majorBidi"/>
      <w:b/>
      <w:bCs/>
      <w:sz w:val="24"/>
      <w:szCs w:val="28"/>
    </w:rPr>
  </w:style>
  <w:style w:type="paragraph" w:styleId="af2">
    <w:name w:val="TOC Heading"/>
    <w:basedOn w:val="1"/>
    <w:next w:val="a"/>
    <w:uiPriority w:val="39"/>
    <w:unhideWhenUsed/>
    <w:qFormat/>
    <w:rsid w:val="00CF00F2"/>
    <w:pPr>
      <w:outlineLvl w:val="9"/>
    </w:pPr>
    <w:rPr>
      <w:lang w:eastAsia="ru-RU"/>
    </w:rPr>
  </w:style>
  <w:style w:type="paragraph" w:styleId="11">
    <w:name w:val="toc 1"/>
    <w:basedOn w:val="a"/>
    <w:next w:val="a"/>
    <w:autoRedefine/>
    <w:uiPriority w:val="39"/>
    <w:unhideWhenUsed/>
    <w:rsid w:val="00133447"/>
    <w:pPr>
      <w:spacing w:after="100"/>
    </w:pPr>
  </w:style>
  <w:style w:type="character" w:customStyle="1" w:styleId="20">
    <w:name w:val="Заголовок 2 Знак"/>
    <w:basedOn w:val="a0"/>
    <w:link w:val="2"/>
    <w:uiPriority w:val="9"/>
    <w:rsid w:val="00032077"/>
    <w:rPr>
      <w:rFonts w:ascii="Times New Roman" w:eastAsiaTheme="majorEastAsia" w:hAnsi="Times New Roman" w:cstheme="majorBidi"/>
      <w:bCs/>
      <w:sz w:val="24"/>
      <w:szCs w:val="26"/>
    </w:rPr>
  </w:style>
  <w:style w:type="paragraph" w:styleId="21">
    <w:name w:val="toc 2"/>
    <w:basedOn w:val="a"/>
    <w:next w:val="a"/>
    <w:autoRedefine/>
    <w:uiPriority w:val="39"/>
    <w:unhideWhenUsed/>
    <w:rsid w:val="00DA5837"/>
    <w:pPr>
      <w:spacing w:after="100"/>
      <w:ind w:left="220"/>
    </w:pPr>
  </w:style>
  <w:style w:type="character" w:styleId="af3">
    <w:name w:val="Placeholder Text"/>
    <w:basedOn w:val="a0"/>
    <w:uiPriority w:val="99"/>
    <w:semiHidden/>
    <w:rsid w:val="005F0DD6"/>
    <w:rPr>
      <w:color w:val="808080"/>
    </w:rPr>
  </w:style>
  <w:style w:type="table" w:styleId="af4">
    <w:name w:val="Table Grid"/>
    <w:basedOn w:val="a1"/>
    <w:uiPriority w:val="59"/>
    <w:rsid w:val="00F0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0046">
      <w:bodyDiv w:val="1"/>
      <w:marLeft w:val="0"/>
      <w:marRight w:val="0"/>
      <w:marTop w:val="0"/>
      <w:marBottom w:val="0"/>
      <w:divBdr>
        <w:top w:val="none" w:sz="0" w:space="0" w:color="auto"/>
        <w:left w:val="none" w:sz="0" w:space="0" w:color="auto"/>
        <w:bottom w:val="none" w:sz="0" w:space="0" w:color="auto"/>
        <w:right w:val="none" w:sz="0" w:space="0" w:color="auto"/>
      </w:divBdr>
    </w:div>
    <w:div w:id="686098867">
      <w:bodyDiv w:val="1"/>
      <w:marLeft w:val="0"/>
      <w:marRight w:val="0"/>
      <w:marTop w:val="0"/>
      <w:marBottom w:val="0"/>
      <w:divBdr>
        <w:top w:val="none" w:sz="0" w:space="0" w:color="auto"/>
        <w:left w:val="none" w:sz="0" w:space="0" w:color="auto"/>
        <w:bottom w:val="none" w:sz="0" w:space="0" w:color="auto"/>
        <w:right w:val="none" w:sz="0" w:space="0" w:color="auto"/>
      </w:divBdr>
      <w:divsChild>
        <w:div w:id="1363089818">
          <w:marLeft w:val="0"/>
          <w:marRight w:val="0"/>
          <w:marTop w:val="0"/>
          <w:marBottom w:val="0"/>
          <w:divBdr>
            <w:top w:val="none" w:sz="0" w:space="0" w:color="auto"/>
            <w:left w:val="none" w:sz="0" w:space="0" w:color="auto"/>
            <w:bottom w:val="none" w:sz="0" w:space="0" w:color="auto"/>
            <w:right w:val="none" w:sz="0" w:space="0" w:color="auto"/>
          </w:divBdr>
        </w:div>
      </w:divsChild>
    </w:div>
    <w:div w:id="1123840482">
      <w:bodyDiv w:val="1"/>
      <w:marLeft w:val="0"/>
      <w:marRight w:val="0"/>
      <w:marTop w:val="0"/>
      <w:marBottom w:val="0"/>
      <w:divBdr>
        <w:top w:val="none" w:sz="0" w:space="0" w:color="auto"/>
        <w:left w:val="none" w:sz="0" w:space="0" w:color="auto"/>
        <w:bottom w:val="none" w:sz="0" w:space="0" w:color="auto"/>
        <w:right w:val="none" w:sz="0" w:space="0" w:color="auto"/>
      </w:divBdr>
      <w:divsChild>
        <w:div w:id="2011445907">
          <w:marLeft w:val="576"/>
          <w:marRight w:val="0"/>
          <w:marTop w:val="80"/>
          <w:marBottom w:val="0"/>
          <w:divBdr>
            <w:top w:val="none" w:sz="0" w:space="0" w:color="auto"/>
            <w:left w:val="none" w:sz="0" w:space="0" w:color="auto"/>
            <w:bottom w:val="none" w:sz="0" w:space="0" w:color="auto"/>
            <w:right w:val="none" w:sz="0" w:space="0" w:color="auto"/>
          </w:divBdr>
        </w:div>
        <w:div w:id="1300452383">
          <w:marLeft w:val="576"/>
          <w:marRight w:val="0"/>
          <w:marTop w:val="80"/>
          <w:marBottom w:val="0"/>
          <w:divBdr>
            <w:top w:val="none" w:sz="0" w:space="0" w:color="auto"/>
            <w:left w:val="none" w:sz="0" w:space="0" w:color="auto"/>
            <w:bottom w:val="none" w:sz="0" w:space="0" w:color="auto"/>
            <w:right w:val="none" w:sz="0" w:space="0" w:color="auto"/>
          </w:divBdr>
        </w:div>
        <w:div w:id="1769692038">
          <w:marLeft w:val="576"/>
          <w:marRight w:val="0"/>
          <w:marTop w:val="80"/>
          <w:marBottom w:val="0"/>
          <w:divBdr>
            <w:top w:val="none" w:sz="0" w:space="0" w:color="auto"/>
            <w:left w:val="none" w:sz="0" w:space="0" w:color="auto"/>
            <w:bottom w:val="none" w:sz="0" w:space="0" w:color="auto"/>
            <w:right w:val="none" w:sz="0" w:space="0" w:color="auto"/>
          </w:divBdr>
        </w:div>
      </w:divsChild>
    </w:div>
    <w:div w:id="1322850004">
      <w:bodyDiv w:val="1"/>
      <w:marLeft w:val="0"/>
      <w:marRight w:val="0"/>
      <w:marTop w:val="0"/>
      <w:marBottom w:val="0"/>
      <w:divBdr>
        <w:top w:val="none" w:sz="0" w:space="0" w:color="auto"/>
        <w:left w:val="none" w:sz="0" w:space="0" w:color="auto"/>
        <w:bottom w:val="none" w:sz="0" w:space="0" w:color="auto"/>
        <w:right w:val="none" w:sz="0" w:space="0" w:color="auto"/>
      </w:divBdr>
    </w:div>
    <w:div w:id="1465153576">
      <w:bodyDiv w:val="1"/>
      <w:marLeft w:val="0"/>
      <w:marRight w:val="0"/>
      <w:marTop w:val="0"/>
      <w:marBottom w:val="0"/>
      <w:divBdr>
        <w:top w:val="none" w:sz="0" w:space="0" w:color="auto"/>
        <w:left w:val="none" w:sz="0" w:space="0" w:color="auto"/>
        <w:bottom w:val="none" w:sz="0" w:space="0" w:color="auto"/>
        <w:right w:val="none" w:sz="0" w:space="0" w:color="auto"/>
      </w:divBdr>
      <w:divsChild>
        <w:div w:id="230506735">
          <w:marLeft w:val="576"/>
          <w:marRight w:val="0"/>
          <w:marTop w:val="80"/>
          <w:marBottom w:val="0"/>
          <w:divBdr>
            <w:top w:val="none" w:sz="0" w:space="0" w:color="auto"/>
            <w:left w:val="none" w:sz="0" w:space="0" w:color="auto"/>
            <w:bottom w:val="none" w:sz="0" w:space="0" w:color="auto"/>
            <w:right w:val="none" w:sz="0" w:space="0" w:color="auto"/>
          </w:divBdr>
        </w:div>
        <w:div w:id="81492715">
          <w:marLeft w:val="576"/>
          <w:marRight w:val="0"/>
          <w:marTop w:val="80"/>
          <w:marBottom w:val="0"/>
          <w:divBdr>
            <w:top w:val="none" w:sz="0" w:space="0" w:color="auto"/>
            <w:left w:val="none" w:sz="0" w:space="0" w:color="auto"/>
            <w:bottom w:val="none" w:sz="0" w:space="0" w:color="auto"/>
            <w:right w:val="none" w:sz="0" w:space="0" w:color="auto"/>
          </w:divBdr>
        </w:div>
        <w:div w:id="1385760681">
          <w:marLeft w:val="576"/>
          <w:marRight w:val="0"/>
          <w:marTop w:val="80"/>
          <w:marBottom w:val="0"/>
          <w:divBdr>
            <w:top w:val="none" w:sz="0" w:space="0" w:color="auto"/>
            <w:left w:val="none" w:sz="0" w:space="0" w:color="auto"/>
            <w:bottom w:val="none" w:sz="0" w:space="0" w:color="auto"/>
            <w:right w:val="none" w:sz="0" w:space="0" w:color="auto"/>
          </w:divBdr>
        </w:div>
      </w:divsChild>
    </w:div>
    <w:div w:id="1540511256">
      <w:bodyDiv w:val="1"/>
      <w:marLeft w:val="0"/>
      <w:marRight w:val="0"/>
      <w:marTop w:val="0"/>
      <w:marBottom w:val="0"/>
      <w:divBdr>
        <w:top w:val="none" w:sz="0" w:space="0" w:color="auto"/>
        <w:left w:val="none" w:sz="0" w:space="0" w:color="auto"/>
        <w:bottom w:val="none" w:sz="0" w:space="0" w:color="auto"/>
        <w:right w:val="none" w:sz="0" w:space="0" w:color="auto"/>
      </w:divBdr>
      <w:divsChild>
        <w:div w:id="145609977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ransfermarkt.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3062-2401-4893-BBCC-6CE0B847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Wishful</cp:lastModifiedBy>
  <cp:revision>4</cp:revision>
  <cp:lastPrinted>2014-05-06T05:32:00Z</cp:lastPrinted>
  <dcterms:created xsi:type="dcterms:W3CDTF">2014-10-11T20:38:00Z</dcterms:created>
  <dcterms:modified xsi:type="dcterms:W3CDTF">2014-10-19T19:30:00Z</dcterms:modified>
</cp:coreProperties>
</file>