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8C" w:rsidRPr="00C14A8C" w:rsidRDefault="00C14A8C" w:rsidP="00C14A8C">
      <w:pPr>
        <w:jc w:val="center"/>
        <w:rPr>
          <w:b/>
          <w:sz w:val="28"/>
          <w:szCs w:val="28"/>
          <w:lang w:val="en-US"/>
        </w:rPr>
      </w:pPr>
      <w:r w:rsidRPr="00C14A8C">
        <w:rPr>
          <w:b/>
          <w:sz w:val="28"/>
          <w:szCs w:val="28"/>
          <w:lang w:val="en-US"/>
        </w:rPr>
        <w:t xml:space="preserve">What type of intangible resources is important for emerging market </w:t>
      </w:r>
      <w:proofErr w:type="gramStart"/>
      <w:r w:rsidRPr="00C14A8C">
        <w:rPr>
          <w:b/>
          <w:sz w:val="28"/>
          <w:szCs w:val="28"/>
          <w:lang w:val="en-US"/>
        </w:rPr>
        <w:t>firms</w:t>
      </w:r>
      <w:proofErr w:type="gramEnd"/>
      <w:r w:rsidRPr="00C14A8C">
        <w:rPr>
          <w:b/>
          <w:sz w:val="28"/>
          <w:szCs w:val="28"/>
          <w:lang w:val="en-US"/>
        </w:rPr>
        <w:t xml:space="preserve"> </w:t>
      </w:r>
    </w:p>
    <w:p w:rsidR="00D21E00" w:rsidRDefault="00C14A8C" w:rsidP="00C14A8C">
      <w:pPr>
        <w:jc w:val="center"/>
        <w:rPr>
          <w:b/>
          <w:sz w:val="28"/>
          <w:szCs w:val="28"/>
        </w:rPr>
      </w:pPr>
      <w:proofErr w:type="gramStart"/>
      <w:r w:rsidRPr="00C14A8C">
        <w:rPr>
          <w:b/>
          <w:sz w:val="28"/>
          <w:szCs w:val="28"/>
          <w:lang w:val="en-US"/>
        </w:rPr>
        <w:t>when</w:t>
      </w:r>
      <w:proofErr w:type="gramEnd"/>
      <w:r w:rsidRPr="00C14A8C">
        <w:rPr>
          <w:b/>
          <w:sz w:val="28"/>
          <w:szCs w:val="28"/>
          <w:lang w:val="en-US"/>
        </w:rPr>
        <w:t xml:space="preserve"> going global?</w:t>
      </w:r>
    </w:p>
    <w:p w:rsidR="00C14A8C" w:rsidRPr="000C4552" w:rsidRDefault="00C14A8C" w:rsidP="00C14A8C">
      <w:pPr>
        <w:jc w:val="center"/>
        <w:rPr>
          <w:rFonts w:ascii="Times New Roman" w:hAnsi="Times New Roman" w:cs="Times New Roman"/>
          <w:b/>
          <w:sz w:val="24"/>
          <w:szCs w:val="24"/>
          <w:lang w:val="en-US" w:eastAsia="es-ES"/>
        </w:rPr>
      </w:pPr>
      <w:r w:rsidRPr="000C4552">
        <w:rPr>
          <w:rFonts w:ascii="Times New Roman" w:hAnsi="Times New Roman" w:cs="Times New Roman"/>
          <w:b/>
          <w:sz w:val="24"/>
          <w:szCs w:val="24"/>
          <w:lang w:val="en-US" w:eastAsia="es-ES"/>
        </w:rPr>
        <w:t>Jardon C. (University of Vigo)</w:t>
      </w:r>
    </w:p>
    <w:p w:rsidR="00C14A8C" w:rsidRPr="000C4552" w:rsidRDefault="00C14A8C" w:rsidP="00C14A8C">
      <w:pPr>
        <w:jc w:val="center"/>
        <w:rPr>
          <w:rFonts w:ascii="Times New Roman" w:hAnsi="Times New Roman" w:cs="Times New Roman"/>
          <w:b/>
          <w:sz w:val="24"/>
          <w:szCs w:val="24"/>
          <w:lang w:val="en-US" w:eastAsia="es-ES"/>
        </w:rPr>
      </w:pPr>
      <w:proofErr w:type="spellStart"/>
      <w:r w:rsidRPr="000C4552">
        <w:rPr>
          <w:rFonts w:ascii="Times New Roman" w:hAnsi="Times New Roman" w:cs="Times New Roman"/>
          <w:b/>
          <w:sz w:val="24"/>
          <w:szCs w:val="24"/>
          <w:lang w:val="en-US" w:eastAsia="es-ES"/>
        </w:rPr>
        <w:t>Molodchik</w:t>
      </w:r>
      <w:proofErr w:type="spellEnd"/>
      <w:r w:rsidRPr="000C4552">
        <w:rPr>
          <w:rFonts w:ascii="Times New Roman" w:hAnsi="Times New Roman" w:cs="Times New Roman"/>
          <w:b/>
          <w:sz w:val="24"/>
          <w:szCs w:val="24"/>
          <w:lang w:val="en-US" w:eastAsia="es-ES"/>
        </w:rPr>
        <w:t xml:space="preserve"> M. (NRU HSE)</w:t>
      </w:r>
    </w:p>
    <w:p w:rsidR="00C14A8C" w:rsidRPr="00F14456" w:rsidRDefault="00C14A8C" w:rsidP="00C14A8C">
      <w:pPr>
        <w:spacing w:after="0" w:line="240" w:lineRule="auto"/>
        <w:jc w:val="both"/>
        <w:rPr>
          <w:rFonts w:ascii="Times New Roman" w:eastAsia="Times New Roman" w:hAnsi="Times New Roman" w:cs="Times New Roman"/>
          <w:sz w:val="24"/>
          <w:szCs w:val="24"/>
          <w:lang w:val="en-US" w:eastAsia="es-ES"/>
        </w:rPr>
      </w:pPr>
    </w:p>
    <w:p w:rsidR="00C14A8C" w:rsidRPr="00F14456" w:rsidRDefault="00C14A8C" w:rsidP="00C14A8C">
      <w:pPr>
        <w:spacing w:after="0" w:line="240" w:lineRule="auto"/>
        <w:jc w:val="center"/>
        <w:rPr>
          <w:rFonts w:ascii="Times New Roman" w:eastAsia="Times New Roman" w:hAnsi="Times New Roman" w:cs="Times New Roman"/>
          <w:sz w:val="24"/>
          <w:szCs w:val="24"/>
          <w:lang w:val="en-US" w:eastAsia="es-ES"/>
        </w:rPr>
      </w:pPr>
    </w:p>
    <w:p w:rsidR="00C14A8C" w:rsidRDefault="00C14A8C" w:rsidP="00C14A8C">
      <w:pPr>
        <w:pStyle w:val="2"/>
        <w:jc w:val="center"/>
        <w:rPr>
          <w:rFonts w:ascii="Times New Roman" w:eastAsia="Times New Roman" w:hAnsi="Times New Roman" w:cs="Times New Roman"/>
          <w:b/>
          <w:color w:val="auto"/>
          <w:sz w:val="24"/>
          <w:szCs w:val="24"/>
          <w:lang w:val="en-US" w:eastAsia="es-ES"/>
        </w:rPr>
      </w:pPr>
      <w:r w:rsidRPr="00683F62">
        <w:rPr>
          <w:rFonts w:ascii="Times New Roman" w:eastAsia="Times New Roman" w:hAnsi="Times New Roman" w:cs="Times New Roman"/>
          <w:b/>
          <w:color w:val="auto"/>
          <w:sz w:val="24"/>
          <w:szCs w:val="24"/>
          <w:lang w:val="en-US" w:eastAsia="es-ES"/>
        </w:rPr>
        <w:t>Abstract</w:t>
      </w:r>
    </w:p>
    <w:p w:rsidR="00C14A8C" w:rsidRPr="00683F62" w:rsidRDefault="00C14A8C" w:rsidP="00C14A8C">
      <w:pPr>
        <w:rPr>
          <w:lang w:val="en-US" w:eastAsia="es-ES"/>
        </w:rPr>
      </w:pPr>
    </w:p>
    <w:p w:rsidR="00C14A8C" w:rsidRPr="00683F62" w:rsidRDefault="00C14A8C" w:rsidP="00C14A8C">
      <w:pPr>
        <w:jc w:val="both"/>
        <w:rPr>
          <w:rFonts w:ascii="Times New Roman" w:hAnsi="Times New Roman" w:cs="Times New Roman"/>
          <w:sz w:val="24"/>
          <w:szCs w:val="24"/>
          <w:lang w:val="en-US" w:eastAsia="es-ES"/>
        </w:rPr>
      </w:pPr>
      <w:r w:rsidRPr="00683F62">
        <w:rPr>
          <w:rFonts w:ascii="Times New Roman" w:hAnsi="Times New Roman" w:cs="Times New Roman"/>
          <w:sz w:val="24"/>
          <w:szCs w:val="24"/>
          <w:lang w:val="en-US" w:eastAsia="es-ES"/>
        </w:rPr>
        <w:t>The paper explores the relationship between different types of intangible resources and phases of the internationalization in the context of emerging economies. The Uppsala model is applied to build internationalization index considering export, import and investment activities. The database of more than 2000 Russian companies is used to test the hypotheses put forward. The findings reveal that relational capital has significant positive impact on each stage of internationalization; organizational capital improves internationalization except the last stage of being multinational</w:t>
      </w:r>
      <w:r>
        <w:rPr>
          <w:rFonts w:ascii="Times New Roman" w:hAnsi="Times New Roman" w:cs="Times New Roman"/>
          <w:sz w:val="24"/>
          <w:szCs w:val="24"/>
          <w:lang w:val="en-US" w:eastAsia="es-ES"/>
        </w:rPr>
        <w:t>. Contrary to our expectations</w:t>
      </w:r>
      <w:r w:rsidRPr="00683F62">
        <w:rPr>
          <w:rFonts w:ascii="Times New Roman" w:hAnsi="Times New Roman" w:cs="Times New Roman"/>
          <w:sz w:val="24"/>
          <w:szCs w:val="24"/>
          <w:lang w:val="en-US" w:eastAsia="es-ES"/>
        </w:rPr>
        <w:t xml:space="preserve"> human capital </w:t>
      </w:r>
      <w:r>
        <w:rPr>
          <w:rFonts w:ascii="Times New Roman" w:hAnsi="Times New Roman" w:cs="Times New Roman"/>
          <w:sz w:val="24"/>
          <w:szCs w:val="24"/>
          <w:lang w:val="en-US" w:eastAsia="es-ES"/>
        </w:rPr>
        <w:t>has no direct impact on</w:t>
      </w:r>
      <w:r w:rsidRPr="00683F62">
        <w:rPr>
          <w:rFonts w:ascii="Times New Roman" w:hAnsi="Times New Roman" w:cs="Times New Roman"/>
          <w:sz w:val="24"/>
          <w:szCs w:val="24"/>
          <w:lang w:val="en-US" w:eastAsia="es-ES"/>
        </w:rPr>
        <w:t xml:space="preserve"> internationalization</w:t>
      </w:r>
      <w:r>
        <w:rPr>
          <w:rFonts w:ascii="Times New Roman" w:hAnsi="Times New Roman" w:cs="Times New Roman"/>
          <w:sz w:val="24"/>
          <w:szCs w:val="24"/>
          <w:lang w:val="en-US" w:eastAsia="es-ES"/>
        </w:rPr>
        <w:t>; notwithstanding it has positive effect on relational and structural capital</w:t>
      </w:r>
      <w:r w:rsidRPr="00683F62">
        <w:rPr>
          <w:rFonts w:ascii="Times New Roman" w:hAnsi="Times New Roman" w:cs="Times New Roman"/>
          <w:sz w:val="24"/>
          <w:szCs w:val="24"/>
          <w:lang w:val="en-US" w:eastAsia="es-ES"/>
        </w:rPr>
        <w:t xml:space="preserve">. </w:t>
      </w:r>
    </w:p>
    <w:p w:rsidR="00C14A8C" w:rsidRDefault="00C14A8C" w:rsidP="00C14A8C">
      <w:pPr>
        <w:rPr>
          <w:rFonts w:ascii="Times New Roman" w:eastAsia="Times New Roman" w:hAnsi="Times New Roman" w:cs="Times New Roman"/>
          <w:b/>
          <w:sz w:val="24"/>
          <w:szCs w:val="24"/>
          <w:lang w:val="en-US" w:eastAsia="es-ES"/>
        </w:rPr>
      </w:pPr>
    </w:p>
    <w:p w:rsidR="00C14A8C" w:rsidRDefault="00C14A8C" w:rsidP="00C14A8C">
      <w:pPr>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b/>
          <w:sz w:val="24"/>
          <w:szCs w:val="24"/>
          <w:lang w:val="en-US" w:eastAsia="es-ES"/>
        </w:rPr>
        <w:t xml:space="preserve">Keywords: </w:t>
      </w:r>
      <w:r>
        <w:rPr>
          <w:rFonts w:ascii="Times New Roman" w:eastAsia="Times New Roman" w:hAnsi="Times New Roman" w:cs="Times New Roman"/>
          <w:sz w:val="24"/>
          <w:szCs w:val="24"/>
          <w:lang w:val="en-US" w:eastAsia="es-ES"/>
        </w:rPr>
        <w:t xml:space="preserve">internationalization, internationalization index, Uppsala model, intangible resources, emerging markets, Russian companies, relational capital, structural capital, human capital, regression analysis </w:t>
      </w:r>
    </w:p>
    <w:p w:rsidR="00C14A8C" w:rsidRPr="00C14A8C" w:rsidRDefault="00C14A8C">
      <w:pPr>
        <w:rPr>
          <w:lang w:val="en-US"/>
        </w:rPr>
      </w:pPr>
      <w:bookmarkStart w:id="0" w:name="_GoBack"/>
      <w:bookmarkEnd w:id="0"/>
    </w:p>
    <w:sectPr w:rsidR="00C14A8C" w:rsidRPr="00C14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63"/>
    <w:rsid w:val="00125263"/>
    <w:rsid w:val="007152AE"/>
    <w:rsid w:val="00C14A8C"/>
    <w:rsid w:val="00D2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14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A8C"/>
    <w:rPr>
      <w:rFonts w:asciiTheme="majorHAnsi" w:eastAsiaTheme="majorEastAsia" w:hAnsiTheme="majorHAnsi" w:cstheme="majorBidi"/>
      <w:color w:val="365F91" w:themeColor="accent1" w:themeShade="BF"/>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14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A8C"/>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hse.perm.ru</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5</cp:revision>
  <dcterms:created xsi:type="dcterms:W3CDTF">2015-09-23T07:14:00Z</dcterms:created>
  <dcterms:modified xsi:type="dcterms:W3CDTF">2015-09-23T07:15:00Z</dcterms:modified>
</cp:coreProperties>
</file>